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51" w:rsidRPr="000B3298" w:rsidRDefault="009E6351" w:rsidP="009E6351">
      <w:pPr>
        <w:jc w:val="center"/>
        <w:rPr>
          <w:rStyle w:val="Forte"/>
          <w:b w:val="0"/>
          <w:bCs/>
          <w:i w:val="0"/>
          <w:iCs/>
          <w:sz w:val="20"/>
          <w:szCs w:val="28"/>
        </w:rPr>
      </w:pPr>
      <w:r w:rsidRPr="000B3298">
        <w:rPr>
          <w:rStyle w:val="Forte"/>
          <w:b w:val="0"/>
          <w:bCs/>
          <w:i w:val="0"/>
          <w:iCs/>
          <w:sz w:val="20"/>
          <w:szCs w:val="28"/>
        </w:rPr>
        <w:t>Pregão Presencial nº 0</w:t>
      </w:r>
      <w:r w:rsidR="00DC2A65">
        <w:rPr>
          <w:rStyle w:val="Forte"/>
          <w:b w:val="0"/>
          <w:bCs/>
          <w:i w:val="0"/>
          <w:iCs/>
          <w:sz w:val="20"/>
          <w:szCs w:val="28"/>
        </w:rPr>
        <w:t>04/2019</w:t>
      </w:r>
    </w:p>
    <w:p w:rsidR="009E6351" w:rsidRPr="000B3298" w:rsidRDefault="009E6351" w:rsidP="009E6351">
      <w:pPr>
        <w:jc w:val="center"/>
        <w:rPr>
          <w:rStyle w:val="Forte"/>
          <w:b w:val="0"/>
          <w:bCs/>
          <w:i w:val="0"/>
          <w:iCs/>
          <w:sz w:val="20"/>
          <w:szCs w:val="28"/>
        </w:rPr>
      </w:pPr>
      <w:r w:rsidRPr="000B3298">
        <w:rPr>
          <w:rStyle w:val="Forte"/>
          <w:b w:val="0"/>
          <w:bCs/>
          <w:i w:val="0"/>
          <w:iCs/>
          <w:sz w:val="20"/>
          <w:szCs w:val="28"/>
        </w:rPr>
        <w:t>Processo nº0</w:t>
      </w:r>
      <w:r w:rsidR="00DC2A65">
        <w:rPr>
          <w:rStyle w:val="Forte"/>
          <w:b w:val="0"/>
          <w:bCs/>
          <w:i w:val="0"/>
          <w:iCs/>
          <w:sz w:val="20"/>
          <w:szCs w:val="28"/>
        </w:rPr>
        <w:t>0</w:t>
      </w:r>
      <w:r>
        <w:rPr>
          <w:rStyle w:val="Forte"/>
          <w:b w:val="0"/>
          <w:bCs/>
          <w:i w:val="0"/>
          <w:iCs/>
          <w:sz w:val="20"/>
          <w:szCs w:val="28"/>
        </w:rPr>
        <w:t>4</w:t>
      </w:r>
      <w:r w:rsidR="00DC2A65">
        <w:rPr>
          <w:rStyle w:val="Forte"/>
          <w:b w:val="0"/>
          <w:bCs/>
          <w:i w:val="0"/>
          <w:iCs/>
          <w:sz w:val="20"/>
          <w:szCs w:val="28"/>
        </w:rPr>
        <w:t>/2019</w:t>
      </w:r>
    </w:p>
    <w:p w:rsidR="009E6351" w:rsidRPr="000B3298" w:rsidRDefault="009E6351" w:rsidP="009E6351">
      <w:pPr>
        <w:jc w:val="center"/>
        <w:rPr>
          <w:rStyle w:val="Forte"/>
          <w:b w:val="0"/>
          <w:bCs/>
          <w:i w:val="0"/>
          <w:iCs/>
          <w:sz w:val="20"/>
          <w:szCs w:val="28"/>
        </w:rPr>
      </w:pPr>
      <w:r w:rsidRPr="000B3298">
        <w:rPr>
          <w:rStyle w:val="Forte"/>
          <w:b w:val="0"/>
          <w:bCs/>
          <w:i w:val="0"/>
          <w:iCs/>
          <w:sz w:val="20"/>
          <w:szCs w:val="28"/>
        </w:rPr>
        <w:t xml:space="preserve">Município de </w:t>
      </w:r>
      <w:proofErr w:type="spellStart"/>
      <w:r w:rsidRPr="000B3298">
        <w:rPr>
          <w:rStyle w:val="Forte"/>
          <w:b w:val="0"/>
          <w:bCs/>
          <w:i w:val="0"/>
          <w:iCs/>
          <w:sz w:val="20"/>
          <w:szCs w:val="28"/>
        </w:rPr>
        <w:t>Jeriquara</w:t>
      </w:r>
      <w:proofErr w:type="spellEnd"/>
      <w:r w:rsidRPr="000B3298">
        <w:rPr>
          <w:rStyle w:val="Forte"/>
          <w:b w:val="0"/>
          <w:bCs/>
          <w:i w:val="0"/>
          <w:iCs/>
          <w:sz w:val="20"/>
          <w:szCs w:val="28"/>
        </w:rPr>
        <w:t xml:space="preserve"> – São Paulo</w:t>
      </w:r>
    </w:p>
    <w:p w:rsidR="009E6351" w:rsidRPr="000B3298" w:rsidRDefault="009E6351" w:rsidP="009E6351">
      <w:pPr>
        <w:jc w:val="center"/>
        <w:rPr>
          <w:rStyle w:val="Forte"/>
          <w:b w:val="0"/>
          <w:bCs/>
          <w:i w:val="0"/>
          <w:iCs/>
          <w:sz w:val="20"/>
          <w:szCs w:val="28"/>
        </w:rPr>
      </w:pPr>
    </w:p>
    <w:p w:rsidR="009E6351" w:rsidRPr="000B3298" w:rsidRDefault="009E6351" w:rsidP="009E6351">
      <w:pPr>
        <w:jc w:val="both"/>
        <w:rPr>
          <w:rStyle w:val="Forte"/>
          <w:b w:val="0"/>
          <w:bCs/>
          <w:i w:val="0"/>
          <w:iCs/>
          <w:sz w:val="20"/>
          <w:szCs w:val="28"/>
        </w:rPr>
      </w:pPr>
      <w:r w:rsidRPr="000B3298">
        <w:rPr>
          <w:rStyle w:val="Forte"/>
          <w:b w:val="0"/>
          <w:bCs/>
          <w:i w:val="0"/>
          <w:iCs/>
          <w:sz w:val="20"/>
          <w:szCs w:val="28"/>
        </w:rPr>
        <w:t xml:space="preserve">REGISTRO DE PREÇOS PARA AQUISIÇÃO PARCELADA DE GÊNEROS ALIMENTÍCIOS PARA ATENDIMENTO DAS NECESSIDADES </w:t>
      </w:r>
      <w:proofErr w:type="gramStart"/>
      <w:r w:rsidRPr="000B3298">
        <w:rPr>
          <w:rStyle w:val="Forte"/>
          <w:b w:val="0"/>
          <w:bCs/>
          <w:i w:val="0"/>
          <w:iCs/>
          <w:sz w:val="20"/>
          <w:szCs w:val="28"/>
        </w:rPr>
        <w:t>DOS  MUNICÍPIO</w:t>
      </w:r>
      <w:proofErr w:type="gramEnd"/>
      <w:r w:rsidRPr="000B3298">
        <w:rPr>
          <w:rStyle w:val="Forte"/>
          <w:b w:val="0"/>
          <w:bCs/>
          <w:i w:val="0"/>
          <w:iCs/>
          <w:sz w:val="20"/>
          <w:szCs w:val="28"/>
        </w:rPr>
        <w:t>,  CONFORME EDITAL E TERMO DE REFERÊNCIAS.</w:t>
      </w:r>
    </w:p>
    <w:p w:rsidR="009E6351" w:rsidRPr="000B3298" w:rsidRDefault="009E6351" w:rsidP="009E6351">
      <w:pPr>
        <w:jc w:val="center"/>
        <w:rPr>
          <w:rStyle w:val="Forte"/>
          <w:b w:val="0"/>
          <w:bCs/>
          <w:i w:val="0"/>
          <w:iCs/>
          <w:sz w:val="20"/>
          <w:szCs w:val="28"/>
        </w:rPr>
      </w:pPr>
    </w:p>
    <w:p w:rsidR="009E6351" w:rsidRPr="000B3298" w:rsidRDefault="009E6351" w:rsidP="009E6351">
      <w:pPr>
        <w:rPr>
          <w:rStyle w:val="Forte"/>
          <w:b w:val="0"/>
          <w:bCs/>
          <w:i w:val="0"/>
          <w:iCs/>
          <w:sz w:val="20"/>
          <w:szCs w:val="28"/>
        </w:rPr>
      </w:pPr>
      <w:r w:rsidRPr="000B3298">
        <w:rPr>
          <w:rStyle w:val="Forte"/>
          <w:b w:val="0"/>
          <w:bCs/>
          <w:i w:val="0"/>
          <w:iCs/>
          <w:sz w:val="20"/>
          <w:szCs w:val="28"/>
        </w:rPr>
        <w:t xml:space="preserve">ATA DE REGISTRO DE PREÇOS nº </w:t>
      </w:r>
      <w:r w:rsidRPr="000B3298">
        <w:rPr>
          <w:rStyle w:val="Forte"/>
          <w:bCs/>
          <w:i w:val="0"/>
          <w:iCs/>
          <w:sz w:val="20"/>
          <w:szCs w:val="28"/>
        </w:rPr>
        <w:t>9</w:t>
      </w:r>
      <w:r w:rsidR="00025176">
        <w:rPr>
          <w:rStyle w:val="Forte"/>
          <w:bCs/>
          <w:i w:val="0"/>
          <w:iCs/>
          <w:sz w:val="20"/>
          <w:szCs w:val="28"/>
        </w:rPr>
        <w:t>04</w:t>
      </w:r>
      <w:r w:rsidRPr="000B3298">
        <w:rPr>
          <w:rStyle w:val="Forte"/>
          <w:bCs/>
          <w:i w:val="0"/>
          <w:iCs/>
          <w:sz w:val="20"/>
          <w:szCs w:val="28"/>
        </w:rPr>
        <w:t>.</w:t>
      </w:r>
      <w:r>
        <w:rPr>
          <w:rStyle w:val="Forte"/>
          <w:bCs/>
          <w:i w:val="0"/>
          <w:iCs/>
          <w:sz w:val="20"/>
          <w:szCs w:val="28"/>
        </w:rPr>
        <w:t>3</w:t>
      </w:r>
      <w:r w:rsidRPr="000B3298">
        <w:rPr>
          <w:rStyle w:val="Forte"/>
          <w:bCs/>
          <w:i w:val="0"/>
          <w:iCs/>
          <w:sz w:val="20"/>
          <w:szCs w:val="28"/>
        </w:rPr>
        <w:t>/201</w:t>
      </w:r>
      <w:r w:rsidR="00DC2A65">
        <w:rPr>
          <w:rStyle w:val="Forte"/>
          <w:bCs/>
          <w:i w:val="0"/>
          <w:iCs/>
          <w:sz w:val="20"/>
          <w:szCs w:val="28"/>
        </w:rPr>
        <w:t>9</w:t>
      </w:r>
    </w:p>
    <w:p w:rsidR="009E6351" w:rsidRPr="000B3298" w:rsidRDefault="009E6351" w:rsidP="009E6351">
      <w:pPr>
        <w:jc w:val="both"/>
        <w:rPr>
          <w:rStyle w:val="Forte"/>
          <w:b w:val="0"/>
          <w:bCs/>
          <w:i w:val="0"/>
          <w:iCs/>
          <w:sz w:val="20"/>
          <w:szCs w:val="28"/>
        </w:rPr>
      </w:pPr>
    </w:p>
    <w:p w:rsidR="009E6351" w:rsidRPr="000B3298" w:rsidRDefault="009E6351" w:rsidP="009E6351">
      <w:pPr>
        <w:pStyle w:val="Corpodetexto"/>
        <w:rPr>
          <w:rStyle w:val="Forte"/>
          <w:b w:val="0"/>
          <w:bCs/>
          <w:sz w:val="20"/>
          <w:szCs w:val="28"/>
        </w:rPr>
      </w:pPr>
      <w:r w:rsidRPr="000B3298">
        <w:rPr>
          <w:rStyle w:val="Forte"/>
          <w:b w:val="0"/>
          <w:bCs/>
          <w:sz w:val="20"/>
          <w:szCs w:val="28"/>
        </w:rPr>
        <w:t xml:space="preserve">Aos </w:t>
      </w:r>
      <w:r w:rsidR="001A0E93">
        <w:rPr>
          <w:rStyle w:val="Forte"/>
          <w:b w:val="0"/>
          <w:bCs/>
          <w:sz w:val="20"/>
          <w:szCs w:val="28"/>
        </w:rPr>
        <w:t>22</w:t>
      </w:r>
      <w:r>
        <w:rPr>
          <w:rStyle w:val="Forte"/>
          <w:b w:val="0"/>
          <w:bCs/>
          <w:sz w:val="20"/>
          <w:szCs w:val="28"/>
        </w:rPr>
        <w:t xml:space="preserve"> de </w:t>
      </w:r>
      <w:r w:rsidR="00DC2A65">
        <w:rPr>
          <w:rStyle w:val="Forte"/>
          <w:b w:val="0"/>
          <w:bCs/>
          <w:sz w:val="20"/>
          <w:szCs w:val="28"/>
        </w:rPr>
        <w:t>fevereiro de 2019</w:t>
      </w:r>
      <w:r w:rsidRPr="000B3298">
        <w:rPr>
          <w:rStyle w:val="Forte"/>
          <w:b w:val="0"/>
          <w:bCs/>
          <w:sz w:val="20"/>
          <w:szCs w:val="28"/>
        </w:rPr>
        <w:t xml:space="preserve">, nas dependências do Departamento de Licitações do Município de </w:t>
      </w:r>
      <w:proofErr w:type="spellStart"/>
      <w:r w:rsidRPr="000B3298">
        <w:rPr>
          <w:rStyle w:val="Forte"/>
          <w:b w:val="0"/>
          <w:bCs/>
          <w:sz w:val="20"/>
          <w:szCs w:val="28"/>
        </w:rPr>
        <w:t>Jeriquara</w:t>
      </w:r>
      <w:proofErr w:type="spellEnd"/>
      <w:r w:rsidRPr="000B3298">
        <w:rPr>
          <w:rStyle w:val="Forte"/>
          <w:b w:val="0"/>
          <w:bCs/>
          <w:sz w:val="20"/>
          <w:szCs w:val="28"/>
        </w:rPr>
        <w:t xml:space="preserve">-SP, situado na Rua: Jonas Alves Costa, n. º 559 – Centro – </w:t>
      </w:r>
      <w:proofErr w:type="gramStart"/>
      <w:r w:rsidRPr="000B3298">
        <w:rPr>
          <w:rStyle w:val="Forte"/>
          <w:b w:val="0"/>
          <w:bCs/>
          <w:sz w:val="20"/>
          <w:szCs w:val="28"/>
        </w:rPr>
        <w:t>Cep:14.450</w:t>
      </w:r>
      <w:proofErr w:type="gramEnd"/>
      <w:r w:rsidRPr="000B3298">
        <w:rPr>
          <w:rStyle w:val="Forte"/>
          <w:b w:val="0"/>
          <w:bCs/>
          <w:sz w:val="20"/>
          <w:szCs w:val="28"/>
        </w:rPr>
        <w:t xml:space="preserve">-000. Telefone: (016)3134-8700, E-mail: </w:t>
      </w:r>
      <w:hyperlink r:id="rId8" w:history="1">
        <w:r w:rsidRPr="000B3298">
          <w:rPr>
            <w:rStyle w:val="Hyperlink"/>
            <w:rFonts w:ascii="Arial" w:hAnsi="Arial"/>
            <w:b w:val="0"/>
            <w:bCs/>
            <w:sz w:val="20"/>
            <w:szCs w:val="28"/>
          </w:rPr>
          <w:t>licitacao@jeriquara.sp.gov.br</w:t>
        </w:r>
      </w:hyperlink>
      <w:r w:rsidRPr="000B3298">
        <w:rPr>
          <w:rStyle w:val="Forte"/>
          <w:b w:val="0"/>
          <w:bCs/>
          <w:sz w:val="20"/>
          <w:szCs w:val="28"/>
        </w:rPr>
        <w:t xml:space="preserve">. O MUNICÍPIO DE JERIQUARA-SP, pessoa jurídica de direito público interno, inscrita no CNPJ sob o número 45.353.315/0001-50, através de seu Prefeito Municipal EDER LUIZ CARVALHO GONÇALVES, nos termos do artigo 15 da Lei 8.666, de 21 de junho de 1993, em face da classificação das propostas apresentadas no </w:t>
      </w:r>
      <w:r w:rsidRPr="000B3298">
        <w:rPr>
          <w:rStyle w:val="Forte"/>
          <w:bCs/>
          <w:sz w:val="20"/>
          <w:szCs w:val="28"/>
        </w:rPr>
        <w:t xml:space="preserve">PREGÃO PRESENCIAL Nº </w:t>
      </w:r>
      <w:r w:rsidR="00DC2A65">
        <w:rPr>
          <w:rStyle w:val="Forte"/>
          <w:bCs/>
          <w:sz w:val="20"/>
          <w:szCs w:val="28"/>
        </w:rPr>
        <w:t>004</w:t>
      </w:r>
      <w:r w:rsidRPr="000B3298">
        <w:rPr>
          <w:rStyle w:val="Forte"/>
          <w:bCs/>
          <w:sz w:val="20"/>
          <w:szCs w:val="28"/>
        </w:rPr>
        <w:t>/201</w:t>
      </w:r>
      <w:r w:rsidR="00DC2A65">
        <w:rPr>
          <w:rStyle w:val="Forte"/>
          <w:bCs/>
          <w:sz w:val="20"/>
          <w:szCs w:val="28"/>
        </w:rPr>
        <w:t>9</w:t>
      </w:r>
      <w:r w:rsidRPr="000B3298">
        <w:rPr>
          <w:rStyle w:val="Forte"/>
          <w:b w:val="0"/>
          <w:bCs/>
          <w:sz w:val="20"/>
          <w:szCs w:val="28"/>
        </w:rPr>
        <w:t xml:space="preserve">, para REGISTRO DE PREÇOS, por deliberação do Sr. Prefeito Municipal, homologado em </w:t>
      </w:r>
      <w:r w:rsidR="001A0E93">
        <w:rPr>
          <w:rStyle w:val="Forte"/>
          <w:bCs/>
          <w:sz w:val="20"/>
          <w:szCs w:val="28"/>
        </w:rPr>
        <w:t>22</w:t>
      </w:r>
      <w:r w:rsidR="00DC2A65">
        <w:rPr>
          <w:rStyle w:val="Forte"/>
          <w:bCs/>
          <w:sz w:val="20"/>
          <w:szCs w:val="28"/>
        </w:rPr>
        <w:t>/02</w:t>
      </w:r>
      <w:r w:rsidRPr="000B3298">
        <w:rPr>
          <w:rStyle w:val="Forte"/>
          <w:bCs/>
          <w:sz w:val="20"/>
          <w:szCs w:val="28"/>
        </w:rPr>
        <w:t>/201</w:t>
      </w:r>
      <w:r w:rsidR="00DC2A65">
        <w:rPr>
          <w:rStyle w:val="Forte"/>
          <w:bCs/>
          <w:sz w:val="20"/>
          <w:szCs w:val="28"/>
        </w:rPr>
        <w:t>9</w:t>
      </w:r>
      <w:r w:rsidRPr="000B3298">
        <w:rPr>
          <w:rStyle w:val="Forte"/>
          <w:b w:val="0"/>
          <w:bCs/>
          <w:sz w:val="20"/>
          <w:szCs w:val="28"/>
        </w:rPr>
        <w:t>, e publicada no Diário Oficial do Estado de São Paulo, resolve Registrar os preços das empresas com preços mais vantajosos, por item, observadas as condições do Edital que rege o Pregão Presencial, aquelas enunciadas abaixo e seus respectivos itens que se seguem:-</w:t>
      </w:r>
    </w:p>
    <w:p w:rsidR="00BE12B4" w:rsidRDefault="003D06A5" w:rsidP="003D06A5">
      <w:pPr>
        <w:jc w:val="both"/>
        <w:rPr>
          <w:rStyle w:val="Forte"/>
          <w:b w:val="0"/>
          <w:bCs/>
          <w:i w:val="0"/>
          <w:iCs/>
          <w:sz w:val="20"/>
          <w:szCs w:val="28"/>
        </w:rPr>
      </w:pPr>
      <w:r w:rsidRPr="0031443A">
        <w:rPr>
          <w:rStyle w:val="Forte"/>
          <w:i w:val="0"/>
          <w:iCs/>
          <w:sz w:val="20"/>
          <w:szCs w:val="28"/>
        </w:rPr>
        <w:t>1ª CLASSIFICADA E DETENTORA DO REGISTRO: JOSÉ PINTO NETO-ME</w:t>
      </w:r>
      <w:r w:rsidRPr="0031443A">
        <w:rPr>
          <w:i w:val="0"/>
          <w:sz w:val="20"/>
        </w:rPr>
        <w:t xml:space="preserve">, inscrita no CNPJ/MF sob nº 22.047.752/0001-40, Inscrição Estadual sob o nº 402.007.646.111, com endereço a Avenida Nelson Ribeiro, 387, Centro, </w:t>
      </w:r>
      <w:proofErr w:type="spellStart"/>
      <w:r w:rsidRPr="0031443A">
        <w:rPr>
          <w:i w:val="0"/>
          <w:sz w:val="20"/>
        </w:rPr>
        <w:t>Jeriquara</w:t>
      </w:r>
      <w:proofErr w:type="spellEnd"/>
      <w:r w:rsidRPr="0031443A">
        <w:rPr>
          <w:i w:val="0"/>
          <w:sz w:val="20"/>
        </w:rPr>
        <w:t>-SP, CEP 14.450-000</w:t>
      </w:r>
      <w:r w:rsidRPr="0031443A">
        <w:rPr>
          <w:rStyle w:val="Forte"/>
          <w:b w:val="0"/>
          <w:bCs/>
          <w:i w:val="0"/>
          <w:iCs/>
          <w:sz w:val="20"/>
          <w:szCs w:val="28"/>
        </w:rPr>
        <w:t xml:space="preserve">, Fone/Fax (16) 3134-1388, através de seu representante legal, com </w:t>
      </w:r>
      <w:proofErr w:type="gramStart"/>
      <w:r w:rsidRPr="0031443A">
        <w:rPr>
          <w:rStyle w:val="Forte"/>
          <w:b w:val="0"/>
          <w:bCs/>
          <w:i w:val="0"/>
          <w:iCs/>
          <w:sz w:val="20"/>
          <w:szCs w:val="28"/>
        </w:rPr>
        <w:t>o(</w:t>
      </w:r>
      <w:proofErr w:type="gramEnd"/>
      <w:r w:rsidRPr="0031443A">
        <w:rPr>
          <w:rStyle w:val="Forte"/>
          <w:b w:val="0"/>
          <w:bCs/>
          <w:i w:val="0"/>
          <w:iCs/>
          <w:sz w:val="20"/>
          <w:szCs w:val="28"/>
        </w:rPr>
        <w:t>s) seguinte(s) item(</w:t>
      </w:r>
      <w:proofErr w:type="spellStart"/>
      <w:r w:rsidRPr="0031443A">
        <w:rPr>
          <w:rStyle w:val="Forte"/>
          <w:b w:val="0"/>
          <w:bCs/>
          <w:i w:val="0"/>
          <w:iCs/>
          <w:sz w:val="20"/>
          <w:szCs w:val="28"/>
        </w:rPr>
        <w:t>ns</w:t>
      </w:r>
      <w:proofErr w:type="spellEnd"/>
      <w:r w:rsidRPr="0031443A">
        <w:rPr>
          <w:rStyle w:val="Forte"/>
          <w:b w:val="0"/>
          <w:bCs/>
          <w:i w:val="0"/>
          <w:iCs/>
          <w:sz w:val="20"/>
          <w:szCs w:val="28"/>
        </w:rPr>
        <w:t>):-</w:t>
      </w:r>
    </w:p>
    <w:tbl>
      <w:tblPr>
        <w:tblW w:w="5000" w:type="pct"/>
        <w:tblLayout w:type="fixed"/>
        <w:tblCellMar>
          <w:left w:w="1" w:type="dxa"/>
          <w:right w:w="1" w:type="dxa"/>
        </w:tblCellMar>
        <w:tblLook w:val="04A0" w:firstRow="1" w:lastRow="0" w:firstColumn="1" w:lastColumn="0" w:noHBand="0" w:noVBand="1"/>
      </w:tblPr>
      <w:tblGrid>
        <w:gridCol w:w="566"/>
        <w:gridCol w:w="914"/>
        <w:gridCol w:w="3970"/>
        <w:gridCol w:w="914"/>
        <w:gridCol w:w="898"/>
        <w:gridCol w:w="914"/>
        <w:gridCol w:w="898"/>
      </w:tblGrid>
      <w:tr w:rsidR="00BE12B4" w:rsidTr="00970485">
        <w:tc>
          <w:tcPr>
            <w:tcW w:w="540" w:type="dxa"/>
            <w:shd w:val="clear" w:color="auto" w:fill="F0F0F0"/>
          </w:tcPr>
          <w:p w:rsidR="00BE12B4" w:rsidRDefault="00BE12B4" w:rsidP="00970485">
            <w:pPr>
              <w:pBdr>
                <w:top w:val="none" w:sz="6" w:space="0" w:color="auto"/>
                <w:left w:val="none" w:sz="6" w:space="0" w:color="auto"/>
                <w:bottom w:val="none" w:sz="6" w:space="0" w:color="auto"/>
                <w:right w:val="none" w:sz="6" w:space="0" w:color="auto"/>
              </w:pBdr>
            </w:pPr>
          </w:p>
          <w:p w:rsidR="00BE12B4" w:rsidRDefault="00BE12B4" w:rsidP="00970485">
            <w:pPr>
              <w:pBdr>
                <w:top w:val="none" w:sz="6" w:space="0" w:color="auto"/>
                <w:left w:val="none" w:sz="6" w:space="0" w:color="auto"/>
                <w:bottom w:val="none" w:sz="6" w:space="0" w:color="auto"/>
                <w:right w:val="none" w:sz="6" w:space="0" w:color="auto"/>
              </w:pBdr>
            </w:pPr>
            <w:r>
              <w:rPr>
                <w:sz w:val="14"/>
              </w:rPr>
              <w:t>Item</w:t>
            </w:r>
          </w:p>
        </w:tc>
        <w:tc>
          <w:tcPr>
            <w:tcW w:w="870" w:type="dxa"/>
            <w:shd w:val="clear" w:color="auto" w:fill="F0F0F0"/>
          </w:tcPr>
          <w:p w:rsidR="00BE12B4" w:rsidRDefault="00BE12B4" w:rsidP="00970485">
            <w:pPr>
              <w:pBdr>
                <w:top w:val="none" w:sz="6" w:space="0" w:color="auto"/>
                <w:left w:val="none" w:sz="6" w:space="0" w:color="auto"/>
                <w:bottom w:val="none" w:sz="6" w:space="0" w:color="auto"/>
                <w:right w:val="none" w:sz="6" w:space="0" w:color="auto"/>
              </w:pBdr>
            </w:pPr>
            <w:r>
              <w:rPr>
                <w:sz w:val="14"/>
              </w:rPr>
              <w:t>3451</w:t>
            </w:r>
          </w:p>
          <w:p w:rsidR="00BE12B4" w:rsidRDefault="00BE12B4" w:rsidP="00970485">
            <w:pPr>
              <w:pBdr>
                <w:top w:val="none" w:sz="6" w:space="0" w:color="auto"/>
                <w:left w:val="none" w:sz="6" w:space="0" w:color="auto"/>
                <w:bottom w:val="none" w:sz="6" w:space="0" w:color="auto"/>
                <w:right w:val="none" w:sz="6" w:space="0" w:color="auto"/>
              </w:pBdr>
            </w:pPr>
            <w:r>
              <w:rPr>
                <w:sz w:val="14"/>
              </w:rPr>
              <w:t>Código</w:t>
            </w:r>
          </w:p>
        </w:tc>
        <w:tc>
          <w:tcPr>
            <w:tcW w:w="3780" w:type="dxa"/>
            <w:shd w:val="clear" w:color="auto" w:fill="F0F0F0"/>
          </w:tcPr>
          <w:p w:rsidR="00BE12B4" w:rsidRDefault="00BE12B4" w:rsidP="00970485">
            <w:pPr>
              <w:pBdr>
                <w:top w:val="none" w:sz="6" w:space="0" w:color="auto"/>
                <w:left w:val="none" w:sz="6" w:space="0" w:color="auto"/>
                <w:bottom w:val="none" w:sz="6" w:space="0" w:color="auto"/>
                <w:right w:val="none" w:sz="6" w:space="0" w:color="auto"/>
              </w:pBdr>
            </w:pPr>
            <w:r>
              <w:rPr>
                <w:sz w:val="14"/>
              </w:rPr>
              <w:t>JOSE PINTO NETO-ME</w:t>
            </w:r>
          </w:p>
          <w:p w:rsidR="00BE12B4" w:rsidRDefault="00BE12B4" w:rsidP="00970485">
            <w:pPr>
              <w:pBdr>
                <w:top w:val="none" w:sz="6" w:space="0" w:color="auto"/>
                <w:left w:val="none" w:sz="6" w:space="0" w:color="auto"/>
                <w:bottom w:val="none" w:sz="6" w:space="0" w:color="auto"/>
                <w:right w:val="none" w:sz="6" w:space="0" w:color="auto"/>
              </w:pBdr>
            </w:pPr>
            <w:r>
              <w:rPr>
                <w:sz w:val="14"/>
              </w:rPr>
              <w:t>CNPJ: 22.047.752/0001-40</w:t>
            </w:r>
          </w:p>
          <w:p w:rsidR="00BE12B4" w:rsidRDefault="00BE12B4" w:rsidP="00970485">
            <w:pPr>
              <w:pBdr>
                <w:top w:val="none" w:sz="6" w:space="0" w:color="auto"/>
                <w:left w:val="none" w:sz="6" w:space="0" w:color="auto"/>
                <w:bottom w:val="none" w:sz="6" w:space="0" w:color="auto"/>
                <w:right w:val="none" w:sz="6" w:space="0" w:color="auto"/>
              </w:pBdr>
            </w:pPr>
            <w:r>
              <w:rPr>
                <w:sz w:val="14"/>
              </w:rPr>
              <w:t>AV. NELSON RIBEIRO, 387 - CENTRO, JERIQUARA - SP, CEP: 14450-000</w:t>
            </w:r>
          </w:p>
          <w:p w:rsidR="00BE12B4" w:rsidRDefault="00BE12B4" w:rsidP="00970485">
            <w:pPr>
              <w:pBdr>
                <w:top w:val="none" w:sz="6" w:space="0" w:color="auto"/>
                <w:left w:val="none" w:sz="6" w:space="0" w:color="auto"/>
                <w:bottom w:val="none" w:sz="6" w:space="0" w:color="auto"/>
                <w:right w:val="none" w:sz="6" w:space="0" w:color="auto"/>
              </w:pBdr>
            </w:pPr>
            <w:r>
              <w:rPr>
                <w:sz w:val="14"/>
              </w:rPr>
              <w:t>Telefone: 3134-1388</w:t>
            </w:r>
          </w:p>
          <w:p w:rsidR="00BE12B4" w:rsidRDefault="00BE12B4" w:rsidP="00970485">
            <w:pPr>
              <w:pBdr>
                <w:top w:val="none" w:sz="6" w:space="0" w:color="auto"/>
                <w:left w:val="none" w:sz="6" w:space="0" w:color="auto"/>
                <w:bottom w:val="none" w:sz="6" w:space="0" w:color="auto"/>
                <w:right w:val="none" w:sz="6" w:space="0" w:color="auto"/>
              </w:pBdr>
            </w:pPr>
            <w:r>
              <w:rPr>
                <w:sz w:val="14"/>
              </w:rPr>
              <w:t>Descrição do Produto/Serviço</w:t>
            </w:r>
          </w:p>
        </w:tc>
        <w:tc>
          <w:tcPr>
            <w:tcW w:w="870" w:type="dxa"/>
            <w:shd w:val="clear" w:color="auto" w:fill="F0F0F0"/>
          </w:tcPr>
          <w:p w:rsidR="00BE12B4" w:rsidRDefault="00BE12B4" w:rsidP="00970485">
            <w:pPr>
              <w:pBdr>
                <w:top w:val="none" w:sz="6" w:space="0" w:color="auto"/>
                <w:left w:val="none" w:sz="6" w:space="0" w:color="auto"/>
                <w:bottom w:val="none" w:sz="6" w:space="0" w:color="auto"/>
                <w:right w:val="none" w:sz="6" w:space="0" w:color="auto"/>
              </w:pBdr>
            </w:pPr>
          </w:p>
          <w:p w:rsidR="00BE12B4" w:rsidRDefault="00BE12B4" w:rsidP="00970485">
            <w:pPr>
              <w:pBdr>
                <w:top w:val="none" w:sz="6" w:space="0" w:color="auto"/>
                <w:left w:val="none" w:sz="6" w:space="0" w:color="auto"/>
                <w:bottom w:val="none" w:sz="6" w:space="0" w:color="auto"/>
                <w:right w:val="none" w:sz="6" w:space="0" w:color="auto"/>
              </w:pBdr>
            </w:pPr>
            <w:r>
              <w:rPr>
                <w:sz w:val="14"/>
              </w:rPr>
              <w:t>Unidade</w:t>
            </w:r>
          </w:p>
        </w:tc>
        <w:tc>
          <w:tcPr>
            <w:tcW w:w="855" w:type="dxa"/>
            <w:shd w:val="clear" w:color="auto" w:fill="F0F0F0"/>
          </w:tcPr>
          <w:p w:rsidR="00BE12B4" w:rsidRDefault="00BE12B4" w:rsidP="00970485">
            <w:pPr>
              <w:pBdr>
                <w:top w:val="none" w:sz="6" w:space="0" w:color="auto"/>
                <w:left w:val="none" w:sz="6" w:space="0" w:color="auto"/>
                <w:bottom w:val="none" w:sz="6" w:space="0" w:color="auto"/>
                <w:right w:val="none" w:sz="6" w:space="0" w:color="auto"/>
              </w:pBdr>
              <w:jc w:val="right"/>
            </w:pPr>
          </w:p>
          <w:p w:rsidR="00BE12B4" w:rsidRDefault="00BE12B4" w:rsidP="00970485">
            <w:pPr>
              <w:pBdr>
                <w:top w:val="none" w:sz="6" w:space="0" w:color="auto"/>
                <w:left w:val="none" w:sz="6" w:space="0" w:color="auto"/>
                <w:bottom w:val="none" w:sz="6" w:space="0" w:color="auto"/>
                <w:right w:val="none" w:sz="6" w:space="0" w:color="auto"/>
              </w:pBdr>
              <w:jc w:val="right"/>
            </w:pPr>
            <w:r>
              <w:rPr>
                <w:sz w:val="14"/>
              </w:rPr>
              <w:t>Quantidade</w:t>
            </w:r>
          </w:p>
        </w:tc>
        <w:tc>
          <w:tcPr>
            <w:tcW w:w="870" w:type="dxa"/>
            <w:shd w:val="clear" w:color="auto" w:fill="F0F0F0"/>
          </w:tcPr>
          <w:p w:rsidR="00BE12B4" w:rsidRDefault="00BE12B4" w:rsidP="00970485">
            <w:pPr>
              <w:pBdr>
                <w:top w:val="none" w:sz="6" w:space="0" w:color="auto"/>
                <w:left w:val="none" w:sz="6" w:space="0" w:color="auto"/>
                <w:bottom w:val="none" w:sz="6" w:space="0" w:color="auto"/>
                <w:right w:val="none" w:sz="6" w:space="0" w:color="auto"/>
              </w:pBdr>
              <w:jc w:val="right"/>
            </w:pPr>
          </w:p>
          <w:p w:rsidR="00BE12B4" w:rsidRDefault="00BE12B4" w:rsidP="00970485">
            <w:pPr>
              <w:pBdr>
                <w:top w:val="none" w:sz="6" w:space="0" w:color="auto"/>
                <w:left w:val="none" w:sz="6" w:space="0" w:color="auto"/>
                <w:bottom w:val="none" w:sz="6" w:space="0" w:color="auto"/>
                <w:right w:val="none" w:sz="6" w:space="0" w:color="auto"/>
              </w:pBdr>
              <w:jc w:val="right"/>
            </w:pPr>
            <w:r>
              <w:rPr>
                <w:sz w:val="14"/>
              </w:rPr>
              <w:t>Valor Unitário</w:t>
            </w:r>
          </w:p>
        </w:tc>
        <w:tc>
          <w:tcPr>
            <w:tcW w:w="855" w:type="dxa"/>
            <w:shd w:val="clear" w:color="auto" w:fill="F0F0F0"/>
          </w:tcPr>
          <w:p w:rsidR="00BE12B4" w:rsidRDefault="00BE12B4" w:rsidP="00970485">
            <w:pPr>
              <w:pBdr>
                <w:top w:val="none" w:sz="6" w:space="0" w:color="auto"/>
                <w:left w:val="none" w:sz="6" w:space="0" w:color="auto"/>
                <w:bottom w:val="none" w:sz="6" w:space="0" w:color="auto"/>
                <w:right w:val="none" w:sz="6" w:space="0" w:color="auto"/>
              </w:pBdr>
              <w:jc w:val="right"/>
            </w:pPr>
          </w:p>
          <w:p w:rsidR="00BE12B4" w:rsidRDefault="00BE12B4" w:rsidP="00970485">
            <w:pPr>
              <w:pBdr>
                <w:top w:val="none" w:sz="6" w:space="0" w:color="auto"/>
                <w:left w:val="none" w:sz="6" w:space="0" w:color="auto"/>
                <w:bottom w:val="none" w:sz="6" w:space="0" w:color="auto"/>
                <w:right w:val="none" w:sz="6" w:space="0" w:color="auto"/>
              </w:pBdr>
              <w:jc w:val="right"/>
            </w:pPr>
            <w:r>
              <w:rPr>
                <w:sz w:val="14"/>
              </w:rPr>
              <w:t>Valor Total</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7</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610.002.007</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BATATA PALHA</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PCT</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400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7,69</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3.076,00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11</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610.002.011</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CAFÉ 100% ARÁBICA</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PCT</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1200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6,99</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8.388,00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12</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610.002.012</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CALDO DE GALINHA</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EN.</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450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1,54</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693,00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13</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610.002.013</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CAMOMILA</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PCT</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500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1,89</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945,00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14</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610.002.014</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CANELA EM CASCA</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PCT</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500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1,59</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795,00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17</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610.002.017</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CHÁ MATE TOSTADO</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CX</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150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4,55</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682,50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19</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610.002.019</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CRAVO DA ÍNDIA</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PCT</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300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1,89</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567,00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21</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610.002.021</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EMBUTIDO APRESUNTADO COZIDO EM PEÇA</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KG</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500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14,04</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7.020,00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22</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610.002.022</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ERVA CIDREIRA</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PCT</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300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1,89</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567,00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35</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610.002.035</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LEITE INTEGRAL LONGA VIDA</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LITRO</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14400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2,42</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34.848,00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39</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610.002.039</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MASSA ALIMENTÍCIA SECA, FORMATO ARGOLINHA</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PCT</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250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1,59</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397,50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40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610.002.040</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MASSA ALIMENTÍCIA SECA, FORMATO AVE – MARIA</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PCT</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500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1,59</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795,00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41</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610.002.041</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MASSA ALIMENTÍCIA SECA, FORMATO FININHO</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PCT</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250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1,59</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397,50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42</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610.002.042</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MASSA ALIMENTÍCIA SECA, FORMATO GRAVATINHA</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PCT</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500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1,89</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945,00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43</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610.002.043</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MASSA ALIMENTÍCIA SECA, FORMATO PARAFUSO</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PCT</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1000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1,59</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1.590,00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49</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610.002.049</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QUEIJO TIPO MUSSARELA</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PECA</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500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22,79</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11.395,00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53</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610.002.053</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SUCO NATURAL CONCENTRADO LIQUIDO – 500 ML SABOR CAJU</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EN.</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1800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2,09</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3.762,00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r>
              <w:rPr>
                <w:sz w:val="14"/>
              </w:rPr>
              <w:t>55</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610.002.055</w:t>
            </w: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SUCO NATURAL CONCENTRADO LIQUIDO – 500 ML SABOR MARACUJÁ</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r>
              <w:rPr>
                <w:sz w:val="14"/>
              </w:rPr>
              <w:t>EN.</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500</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3,99</w:t>
            </w: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1.995,00</w:t>
            </w:r>
          </w:p>
        </w:tc>
      </w:tr>
      <w:tr w:rsidR="00BE12B4" w:rsidTr="00970485">
        <w:tc>
          <w:tcPr>
            <w:tcW w:w="540" w:type="dxa"/>
          </w:tcPr>
          <w:p w:rsidR="00BE12B4" w:rsidRDefault="00BE12B4" w:rsidP="00970485">
            <w:pPr>
              <w:pBdr>
                <w:top w:val="none" w:sz="6" w:space="0" w:color="auto"/>
                <w:left w:val="none" w:sz="6" w:space="0" w:color="auto"/>
                <w:bottom w:val="none" w:sz="6" w:space="0" w:color="auto"/>
                <w:right w:val="none" w:sz="6" w:space="0" w:color="auto"/>
              </w:pBdr>
            </w:pP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p>
        </w:tc>
        <w:tc>
          <w:tcPr>
            <w:tcW w:w="3780" w:type="dxa"/>
          </w:tcPr>
          <w:p w:rsidR="00BE12B4" w:rsidRDefault="00BE12B4" w:rsidP="00970485">
            <w:pPr>
              <w:pBdr>
                <w:top w:val="none" w:sz="6" w:space="0" w:color="auto"/>
                <w:left w:val="none" w:sz="6" w:space="0" w:color="auto"/>
                <w:bottom w:val="none" w:sz="6" w:space="0" w:color="auto"/>
                <w:right w:val="none" w:sz="6" w:space="0" w:color="auto"/>
              </w:pBdr>
            </w:pPr>
            <w:r>
              <w:rPr>
                <w:sz w:val="14"/>
              </w:rPr>
              <w:t>Total do Proponente</w:t>
            </w: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p>
        </w:tc>
        <w:tc>
          <w:tcPr>
            <w:tcW w:w="855" w:type="dxa"/>
          </w:tcPr>
          <w:p w:rsidR="00BE12B4" w:rsidRDefault="00BE12B4" w:rsidP="00970485">
            <w:pPr>
              <w:pBdr>
                <w:top w:val="none" w:sz="6" w:space="0" w:color="auto"/>
                <w:left w:val="none" w:sz="6" w:space="0" w:color="auto"/>
                <w:bottom w:val="none" w:sz="6" w:space="0" w:color="auto"/>
                <w:right w:val="none" w:sz="6" w:space="0" w:color="auto"/>
              </w:pBdr>
            </w:pPr>
          </w:p>
        </w:tc>
        <w:tc>
          <w:tcPr>
            <w:tcW w:w="870" w:type="dxa"/>
          </w:tcPr>
          <w:p w:rsidR="00BE12B4" w:rsidRDefault="00BE12B4" w:rsidP="00970485">
            <w:pPr>
              <w:pBdr>
                <w:top w:val="none" w:sz="6" w:space="0" w:color="auto"/>
                <w:left w:val="none" w:sz="6" w:space="0" w:color="auto"/>
                <w:bottom w:val="none" w:sz="6" w:space="0" w:color="auto"/>
                <w:right w:val="none" w:sz="6" w:space="0" w:color="auto"/>
              </w:pBdr>
            </w:pPr>
          </w:p>
        </w:tc>
        <w:tc>
          <w:tcPr>
            <w:tcW w:w="855" w:type="dxa"/>
          </w:tcPr>
          <w:p w:rsidR="00BE12B4" w:rsidRDefault="00BE12B4" w:rsidP="00970485">
            <w:pPr>
              <w:pBdr>
                <w:top w:val="none" w:sz="6" w:space="0" w:color="auto"/>
                <w:left w:val="none" w:sz="6" w:space="0" w:color="auto"/>
                <w:bottom w:val="none" w:sz="6" w:space="0" w:color="auto"/>
                <w:right w:val="none" w:sz="6" w:space="0" w:color="auto"/>
              </w:pBdr>
              <w:jc w:val="right"/>
            </w:pPr>
            <w:r>
              <w:rPr>
                <w:sz w:val="14"/>
              </w:rPr>
              <w:t>78.858,50</w:t>
            </w:r>
          </w:p>
        </w:tc>
      </w:tr>
    </w:tbl>
    <w:p w:rsidR="003D06A5" w:rsidRPr="0031443A" w:rsidRDefault="003D06A5" w:rsidP="003D06A5">
      <w:pPr>
        <w:jc w:val="both"/>
        <w:rPr>
          <w:rStyle w:val="Forte"/>
          <w:b w:val="0"/>
          <w:bCs/>
          <w:i w:val="0"/>
          <w:iCs/>
          <w:sz w:val="20"/>
          <w:szCs w:val="28"/>
        </w:rPr>
      </w:pPr>
      <w:bookmarkStart w:id="0" w:name="_GoBack"/>
      <w:bookmarkEnd w:id="0"/>
      <w:r w:rsidRPr="0031443A">
        <w:rPr>
          <w:rStyle w:val="Forte"/>
          <w:b w:val="0"/>
          <w:bCs/>
          <w:i w:val="0"/>
          <w:iCs/>
          <w:sz w:val="20"/>
          <w:szCs w:val="28"/>
        </w:rPr>
        <w:t xml:space="preserve"> </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1 – OBJETO</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 xml:space="preserve">A presente Ata de Registro de Preços tem por objeto o registro dos preços dos produtos especificados no Termo de Referência, Anexo 01 do Edital do </w:t>
      </w:r>
      <w:r w:rsidR="00DC2A65">
        <w:rPr>
          <w:rStyle w:val="Forte"/>
          <w:bCs/>
          <w:i w:val="0"/>
          <w:iCs/>
          <w:sz w:val="20"/>
          <w:szCs w:val="28"/>
        </w:rPr>
        <w:t>Pregão Presencial nº 004</w:t>
      </w:r>
      <w:r w:rsidRPr="009E6351">
        <w:rPr>
          <w:rStyle w:val="Forte"/>
          <w:bCs/>
          <w:i w:val="0"/>
          <w:iCs/>
          <w:sz w:val="20"/>
          <w:szCs w:val="28"/>
        </w:rPr>
        <w:t>/201</w:t>
      </w:r>
      <w:r w:rsidR="00DC2A65">
        <w:rPr>
          <w:rStyle w:val="Forte"/>
          <w:bCs/>
          <w:i w:val="0"/>
          <w:iCs/>
          <w:sz w:val="20"/>
          <w:szCs w:val="28"/>
        </w:rPr>
        <w:t>9</w:t>
      </w:r>
      <w:r w:rsidRPr="009E6351">
        <w:rPr>
          <w:rStyle w:val="Forte"/>
          <w:b w:val="0"/>
          <w:bCs/>
          <w:i w:val="0"/>
          <w:iCs/>
          <w:sz w:val="20"/>
          <w:szCs w:val="28"/>
        </w:rPr>
        <w:t>, que passa a fazer parte integrante dessa Ata, independentemente de transcrição.</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 xml:space="preserve">2 – VIGÊNCIA </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lastRenderedPageBreak/>
        <w:t xml:space="preserve">A presente Ata de Registro de Preços vigorará até o dia </w:t>
      </w:r>
      <w:r w:rsidR="00DC2A65">
        <w:rPr>
          <w:rStyle w:val="Forte"/>
          <w:bCs/>
          <w:i w:val="0"/>
          <w:iCs/>
          <w:sz w:val="20"/>
          <w:szCs w:val="28"/>
        </w:rPr>
        <w:t>22</w:t>
      </w:r>
      <w:r w:rsidR="00B065F5">
        <w:rPr>
          <w:rStyle w:val="Forte"/>
          <w:bCs/>
          <w:i w:val="0"/>
          <w:iCs/>
          <w:sz w:val="20"/>
          <w:szCs w:val="28"/>
        </w:rPr>
        <w:t>/08</w:t>
      </w:r>
      <w:r w:rsidRPr="009E6351">
        <w:rPr>
          <w:rStyle w:val="Forte"/>
          <w:bCs/>
          <w:i w:val="0"/>
          <w:iCs/>
          <w:sz w:val="20"/>
          <w:szCs w:val="28"/>
        </w:rPr>
        <w:t>/2019</w:t>
      </w:r>
      <w:r w:rsidRPr="009E6351">
        <w:rPr>
          <w:rStyle w:val="Forte"/>
          <w:b w:val="0"/>
          <w:bCs/>
          <w:i w:val="0"/>
          <w:iCs/>
          <w:sz w:val="20"/>
          <w:szCs w:val="28"/>
        </w:rPr>
        <w:t>, a partir da data de sua assinatura.</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 xml:space="preserve">2.1 – Nos termos do art. 15, § 4º, da Lei nº 8.666/1993, e do art. 7º do Decreto 3.931/2001, o Município de </w:t>
      </w:r>
      <w:proofErr w:type="spellStart"/>
      <w:r w:rsidRPr="009E6351">
        <w:rPr>
          <w:rStyle w:val="Forte"/>
          <w:b w:val="0"/>
          <w:bCs/>
          <w:i w:val="0"/>
          <w:iCs/>
          <w:sz w:val="20"/>
          <w:szCs w:val="28"/>
        </w:rPr>
        <w:t>Jeriquara</w:t>
      </w:r>
      <w:proofErr w:type="spellEnd"/>
      <w:r w:rsidRPr="009E6351">
        <w:rPr>
          <w:rStyle w:val="Forte"/>
          <w:b w:val="0"/>
          <w:bCs/>
          <w:i w:val="0"/>
          <w:iCs/>
          <w:sz w:val="20"/>
          <w:szCs w:val="28"/>
        </w:rPr>
        <w:t xml:space="preserve">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3 – CONTRATO</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 xml:space="preserve">3.1. Para consecução dos fornecimentos dos produtos registrados nessa Ata serão celebrados contratos específicos com as empresas conforme disposto no Edital. </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3.2. O Contrato, no caso do presente Pregão, poderá ser substituído pela Nota de Empenho de Despesa na forma do artigo 62, “caput” e § 4º, da Lei 8.666/93.</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4 – PREÇOS</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Os preços ofertados pelas empresas signatárias da presente Ata de Registro de Preços constam do “Demonstrativo de Proposta Vencedora”, em anexo a essa Ata.</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5 – CONDIÇÕES DE FORNECIMENTO</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5.1 – As condições de fornecimento à contratada por parte do Município serão feitas através do Departamento de Compras através da emissão de Ordem de Fornecimento.</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5.2 – As Ordens de Fornecimento poderão ser entregues diretamente no escritório da contratada ou encaminhados por fac-símile.</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5.3 - A entrega deverá ocorrer no prazo máximo de 02 (dois) dias a contar da ordem de fornecimento emitida pela Administração Pública Municipal, nos locais indicados no Termo de Referências.</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 xml:space="preserve">5.4 – Dentro do prazo de vigência contratual, o fornecedor está obrigado ao fornecimento </w:t>
      </w:r>
      <w:proofErr w:type="gramStart"/>
      <w:r w:rsidRPr="009E6351">
        <w:rPr>
          <w:rStyle w:val="Forte"/>
          <w:b w:val="0"/>
          <w:bCs/>
          <w:i w:val="0"/>
          <w:iCs/>
          <w:sz w:val="20"/>
          <w:szCs w:val="28"/>
        </w:rPr>
        <w:t>do(</w:t>
      </w:r>
      <w:proofErr w:type="gramEnd"/>
      <w:r w:rsidRPr="009E6351">
        <w:rPr>
          <w:rStyle w:val="Forte"/>
          <w:b w:val="0"/>
          <w:bCs/>
          <w:i w:val="0"/>
          <w:iCs/>
          <w:sz w:val="20"/>
          <w:szCs w:val="28"/>
        </w:rPr>
        <w:t>s) produto(s) desde que obedecidas as condições da Ordem de Fornecimento, conforme previsão do Edital da Concorrência que precedeu a formalização dessa Ata.</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5.5 – Os produtos rejeitados, por estarem em desacordo com as especificações ou condições exigidas no contrato, deverão ser retirados nos seguintes prazos:</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a) imediatamente, se a rejeição ocorrer no ato da entrega; e</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b) em até 24 horas após a contratada ter sido devidamente notificada, caso a constatação de irregularidade seja posterior à entrega.</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5.6 – A recusa da contratada em atender à substituição levará à aplicação das sanções previstas por inadimplemento.</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5.7 – O Departamento de Compras do Município promoverá ampla pesquisa no mercado, de forma a comprovar que os preços registrados permanecem compatíveis com os nele praticados, condição indispensável para a solicitação da aquisição.</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6 – CANCELAMENTO DA ATA DE REGISTRO DE PREÇOS</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6.1 – O Registro de determinado preço poderá ser cancelado, nas seguintes hipóteses:</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a) quando o fornecedor não cumprir as obrigações constantes dessa Ata de Registro de Preços;</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b) quando o fornecedor não assinar o contrato quando convocado para tal, sem justificativa aceitável;</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lastRenderedPageBreak/>
        <w:t>c) quando o fornecedor não respeitar o prazo de entrega, no prazo estabelecido, sem justificativa aceitável;</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d) quando o fornecedor não aceitar reduzir o seu preço registrado se esse se tornar superior ao praticado no mercado;</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e) por razões de interesse público, devidamente justificadas;</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f) quando o fornecedor solicitar cancelamento por escrito, comprovando estar impossibilitado de cumprir as exigências desta Ata de Registro de Preços por fato superveniente, decorrentes de caso fortuito ou força maior;</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6.2 – A comunicação do cancelamento dos preços registrados, nos casos previstos nas alíneas “a” a “e” do item anterior, será formalizada em processo próprio e comunicada por correspondência, com aviso de recebimento, assegurado o contraditório e a ampla defesa no prazo de 05 (cinco) dias úteis.</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6.3 – No caso de se tornar desconhecido o endereço do fornecedor, a comunicação será feita por publicação na imprensa oficial, considerando-se, assim, para todos os efeitos, cancelado o preço registrado.</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 xml:space="preserve">7 – FISCALIZAÇÃO </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7.1 - Cabe ao Município, através de seu Departamento de Compras, proceder à fiscalização rotineira do material recebido, quanto à quantidade, ao atendimento de todas as especificações e prazos de entrega.</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7.2 – Os fiscais do Município estão investidos do direito de recusar, em parte ou totalmente, o material que não satisfaça as especificações estabelecidas ou que esteja sendo entregue fora do prazo estabelecido.</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7.3 – As irregularidades constatadas pelos fiscais deverão ser formalmente comunicadas ao Departamento de Licitações do Município, para que sejam tomadas as providências necessárias, ou até mesmo, quando for o caso, encaminhar ao Sr. Prefeito Municipal para a aplicação das penalidades previstas.</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8 – CASOS FORTUITOS OU DE FORÇA MAIOR</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8.1 – Serão considerados casos fortuitos ou de força maior, para efeito de cancelamento da Ata de Registro de Preços ou não-aplicação de sanções, os inadimplementos decorrentes das situações a seguir, quando vierem a afetar a entrega dos produtos no local determinado para a execução do objeto do contrato:</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a) greve geral;</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b) calamidade pública;</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c) interrupção dos meios de transporte;</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d) condições meteorológicas excepcionalmente prejudiciais; e</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e) outros casos que se enquadrem no parágrafo único do artigo 393 do Código Civil (Lei nº 10.406/2002).</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8.2 – Os casos acima enumerados devem ser satisfatoriamente justificados pela contratada.</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8.3 – Sempre que ocorrerem situações que impliquem caso fortuito ou de força maior, o fato deverá ser comunicado ao Município, até 24 (vinte e quatro) horas após a ocorrência. Caso não seja cumprido este prazo, o início da ocorrência será considerado como tendo sido 24 horas antes da data de solicitação de enquadramento da ocorrência como caso fortuito ou de força maior.</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9 – RECURSOS ORÇAMENTÁRIOS</w:t>
      </w:r>
    </w:p>
    <w:p w:rsidR="009E6351" w:rsidRPr="009E6351" w:rsidRDefault="009E6351" w:rsidP="009E6351">
      <w:pPr>
        <w:jc w:val="both"/>
        <w:rPr>
          <w:rStyle w:val="Forte"/>
          <w:b w:val="0"/>
          <w:bCs/>
          <w:i w:val="0"/>
          <w:iCs/>
          <w:sz w:val="20"/>
          <w:szCs w:val="28"/>
        </w:rPr>
      </w:pPr>
    </w:p>
    <w:p w:rsidR="009E6351" w:rsidRPr="009E6351" w:rsidRDefault="009E6351" w:rsidP="009E6351">
      <w:pPr>
        <w:pStyle w:val="Corpodetexto"/>
        <w:rPr>
          <w:rStyle w:val="Forte"/>
          <w:rFonts w:cs="Arial"/>
          <w:b w:val="0"/>
          <w:bCs/>
          <w:iCs w:val="0"/>
          <w:sz w:val="22"/>
          <w:szCs w:val="20"/>
        </w:rPr>
      </w:pPr>
      <w:r w:rsidRPr="009E6351">
        <w:rPr>
          <w:rStyle w:val="Forte"/>
          <w:b w:val="0"/>
          <w:bCs/>
          <w:sz w:val="20"/>
          <w:szCs w:val="28"/>
        </w:rPr>
        <w:lastRenderedPageBreak/>
        <w:t xml:space="preserve">9.1. Correrão por conta das Unidades Orçamentárias; Categoria Econômica e Funcional Programática a seguir estabelecidas: </w:t>
      </w:r>
      <w:r w:rsidRPr="009E6351">
        <w:rPr>
          <w:rStyle w:val="Forte"/>
          <w:rFonts w:cs="Arial"/>
          <w:b w:val="0"/>
          <w:bCs/>
          <w:iCs w:val="0"/>
          <w:sz w:val="22"/>
          <w:szCs w:val="20"/>
        </w:rPr>
        <w:t>16.1.1. Municipal:-</w:t>
      </w:r>
    </w:p>
    <w:p w:rsidR="009E6351" w:rsidRDefault="009E6351" w:rsidP="009E6351">
      <w:pPr>
        <w:pStyle w:val="Corpodetexto"/>
        <w:rPr>
          <w:rStyle w:val="Forte"/>
          <w:rFonts w:cs="Arial"/>
          <w:b w:val="0"/>
          <w:bCs/>
          <w:iCs w:val="0"/>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02 </w:t>
            </w:r>
            <w:proofErr w:type="gramStart"/>
            <w:r>
              <w:rPr>
                <w:bCs w:val="0"/>
                <w:i w:val="0"/>
                <w:sz w:val="12"/>
                <w:szCs w:val="12"/>
                <w:lang w:eastAsia="pt-BR"/>
              </w:rPr>
              <w:t>01 GABINETE</w:t>
            </w:r>
            <w:proofErr w:type="gramEnd"/>
            <w:r>
              <w:rPr>
                <w:bCs w:val="0"/>
                <w:i w:val="0"/>
                <w:sz w:val="12"/>
                <w:szCs w:val="12"/>
                <w:lang w:eastAsia="pt-BR"/>
              </w:rPr>
              <w:t xml:space="preserve"> DO PREFEITO</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020130 Fundo </w:t>
            </w:r>
            <w:proofErr w:type="spellStart"/>
            <w:r>
              <w:rPr>
                <w:rFonts w:cs="Arial"/>
                <w:bCs w:val="0"/>
                <w:i/>
                <w:sz w:val="12"/>
                <w:szCs w:val="12"/>
                <w:lang w:eastAsia="pt-BR"/>
              </w:rPr>
              <w:t>Munic</w:t>
            </w:r>
            <w:proofErr w:type="spellEnd"/>
            <w:r>
              <w:rPr>
                <w:rFonts w:cs="Arial"/>
                <w:bCs w:val="0"/>
                <w:i/>
                <w:sz w:val="12"/>
                <w:szCs w:val="12"/>
                <w:lang w:eastAsia="pt-BR"/>
              </w:rPr>
              <w:t xml:space="preserve"> de </w:t>
            </w:r>
            <w:proofErr w:type="spellStart"/>
            <w:r>
              <w:rPr>
                <w:rFonts w:cs="Arial"/>
                <w:bCs w:val="0"/>
                <w:i/>
                <w:sz w:val="12"/>
                <w:szCs w:val="12"/>
                <w:lang w:eastAsia="pt-BR"/>
              </w:rPr>
              <w:t>Assist</w:t>
            </w:r>
            <w:proofErr w:type="spellEnd"/>
            <w:r>
              <w:rPr>
                <w:rFonts w:cs="Arial"/>
                <w:bCs w:val="0"/>
                <w:i/>
                <w:sz w:val="12"/>
                <w:szCs w:val="12"/>
                <w:lang w:eastAsia="pt-BR"/>
              </w:rPr>
              <w:t xml:space="preserve"> Social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08 244 Assistência Comunitária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08 244 </w:t>
            </w:r>
            <w:proofErr w:type="gramStart"/>
            <w:r>
              <w:rPr>
                <w:bCs w:val="0"/>
                <w:i w:val="0"/>
                <w:sz w:val="12"/>
                <w:szCs w:val="12"/>
                <w:lang w:eastAsia="pt-BR"/>
              </w:rPr>
              <w:t>0120 Assistência</w:t>
            </w:r>
            <w:proofErr w:type="gramEnd"/>
            <w:r>
              <w:rPr>
                <w:bCs w:val="0"/>
                <w:i w:val="0"/>
                <w:sz w:val="12"/>
                <w:szCs w:val="12"/>
                <w:lang w:eastAsia="pt-BR"/>
              </w:rPr>
              <w:t xml:space="preserve"> à População Carente</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08 244 0120 2026 </w:t>
            </w:r>
            <w:proofErr w:type="gramStart"/>
            <w:r>
              <w:rPr>
                <w:rFonts w:cs="Arial"/>
                <w:bCs w:val="0"/>
                <w:i/>
                <w:sz w:val="12"/>
                <w:szCs w:val="12"/>
                <w:lang w:eastAsia="pt-BR"/>
              </w:rPr>
              <w:t>0000 Manutenção</w:t>
            </w:r>
            <w:proofErr w:type="gramEnd"/>
            <w:r>
              <w:rPr>
                <w:rFonts w:cs="Arial"/>
                <w:bCs w:val="0"/>
                <w:i/>
                <w:sz w:val="12"/>
                <w:szCs w:val="12"/>
                <w:lang w:eastAsia="pt-BR"/>
              </w:rPr>
              <w:t xml:space="preserve"> do Bloco Proteção Social Básica</w:t>
            </w:r>
          </w:p>
          <w:p w:rsidR="009E6351" w:rsidRDefault="009E6351" w:rsidP="001A0E93">
            <w:pPr>
              <w:pStyle w:val="Corpodetexto"/>
              <w:rPr>
                <w:rStyle w:val="Forte"/>
                <w:b w:val="0"/>
                <w:iCs w:val="0"/>
                <w:highlight w:val="yellow"/>
              </w:rPr>
            </w:pPr>
            <w:r>
              <w:rPr>
                <w:rFonts w:cs="Arial"/>
                <w:bCs w:val="0"/>
                <w:i/>
                <w:sz w:val="12"/>
                <w:szCs w:val="12"/>
                <w:lang w:eastAsia="pt-BR"/>
              </w:rPr>
              <w:t>040 3.3.90.30.00MATERIAL DE CONSUMO 0,00 0,00 120.000,00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02 </w:t>
            </w:r>
            <w:proofErr w:type="gramStart"/>
            <w:r>
              <w:rPr>
                <w:bCs w:val="0"/>
                <w:i w:val="0"/>
                <w:sz w:val="12"/>
                <w:szCs w:val="12"/>
                <w:lang w:eastAsia="pt-BR"/>
              </w:rPr>
              <w:t>01 GABINETE</w:t>
            </w:r>
            <w:proofErr w:type="gramEnd"/>
            <w:r>
              <w:rPr>
                <w:bCs w:val="0"/>
                <w:i w:val="0"/>
                <w:sz w:val="12"/>
                <w:szCs w:val="12"/>
                <w:lang w:eastAsia="pt-BR"/>
              </w:rPr>
              <w:t xml:space="preserve"> DO PREFEITO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020150 Fundo </w:t>
            </w:r>
            <w:proofErr w:type="spellStart"/>
            <w:r>
              <w:rPr>
                <w:bCs w:val="0"/>
                <w:i w:val="0"/>
                <w:sz w:val="12"/>
                <w:szCs w:val="12"/>
                <w:lang w:eastAsia="pt-BR"/>
              </w:rPr>
              <w:t>Munic</w:t>
            </w:r>
            <w:proofErr w:type="spellEnd"/>
            <w:r>
              <w:rPr>
                <w:bCs w:val="0"/>
                <w:i w:val="0"/>
                <w:sz w:val="12"/>
                <w:szCs w:val="12"/>
                <w:lang w:eastAsia="pt-BR"/>
              </w:rPr>
              <w:t xml:space="preserve"> da Criança e Adolescente</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08 Assistência Social</w:t>
            </w:r>
          </w:p>
          <w:p w:rsidR="009E6351" w:rsidRDefault="009E6351" w:rsidP="001A0E93">
            <w:pPr>
              <w:autoSpaceDE w:val="0"/>
              <w:autoSpaceDN w:val="0"/>
              <w:adjustRightInd w:val="0"/>
              <w:rPr>
                <w:bCs w:val="0"/>
                <w:i w:val="0"/>
                <w:sz w:val="12"/>
                <w:szCs w:val="12"/>
                <w:lang w:eastAsia="pt-BR"/>
              </w:rPr>
            </w:pPr>
            <w:proofErr w:type="gramStart"/>
            <w:r>
              <w:rPr>
                <w:bCs w:val="0"/>
                <w:i w:val="0"/>
                <w:sz w:val="12"/>
                <w:szCs w:val="12"/>
                <w:lang w:eastAsia="pt-BR"/>
              </w:rPr>
              <w:t>08 243 Assistência</w:t>
            </w:r>
            <w:proofErr w:type="gramEnd"/>
            <w:r>
              <w:rPr>
                <w:bCs w:val="0"/>
                <w:i w:val="0"/>
                <w:sz w:val="12"/>
                <w:szCs w:val="12"/>
                <w:lang w:eastAsia="pt-BR"/>
              </w:rPr>
              <w:t xml:space="preserve"> à Criança e ao Adolescente</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08 243 </w:t>
            </w:r>
            <w:proofErr w:type="gramStart"/>
            <w:r>
              <w:rPr>
                <w:bCs w:val="0"/>
                <w:i w:val="0"/>
                <w:sz w:val="12"/>
                <w:szCs w:val="12"/>
                <w:lang w:eastAsia="pt-BR"/>
              </w:rPr>
              <w:t>0110 Defesa</w:t>
            </w:r>
            <w:proofErr w:type="gramEnd"/>
            <w:r>
              <w:rPr>
                <w:bCs w:val="0"/>
                <w:i w:val="0"/>
                <w:sz w:val="12"/>
                <w:szCs w:val="12"/>
                <w:lang w:eastAsia="pt-BR"/>
              </w:rPr>
              <w:t xml:space="preserve"> dos Direitos da Criança e do Adolescente</w:t>
            </w:r>
          </w:p>
          <w:p w:rsidR="009E6351" w:rsidRDefault="009E6351" w:rsidP="001A0E93">
            <w:pPr>
              <w:pStyle w:val="Corpodetexto"/>
              <w:rPr>
                <w:rFonts w:cs="Arial"/>
                <w:bCs w:val="0"/>
                <w:i/>
                <w:sz w:val="12"/>
                <w:szCs w:val="12"/>
                <w:lang w:eastAsia="pt-BR"/>
              </w:rPr>
            </w:pPr>
            <w:r>
              <w:rPr>
                <w:rFonts w:cs="Arial"/>
                <w:bCs w:val="0"/>
                <w:i/>
                <w:sz w:val="12"/>
                <w:szCs w:val="12"/>
                <w:lang w:eastAsia="pt-BR"/>
              </w:rPr>
              <w:t>08 243 0110 2020 0000 Atividades do Conselho Tutelar</w:t>
            </w:r>
          </w:p>
          <w:p w:rsidR="009E6351" w:rsidRDefault="009E6351" w:rsidP="001A0E93">
            <w:pPr>
              <w:pStyle w:val="Corpodetexto"/>
              <w:rPr>
                <w:rStyle w:val="Forte"/>
                <w:b w:val="0"/>
                <w:iCs w:val="0"/>
                <w:highlight w:val="yellow"/>
              </w:rPr>
            </w:pPr>
            <w:r>
              <w:rPr>
                <w:rFonts w:cs="Arial"/>
                <w:bCs w:val="0"/>
                <w:i/>
                <w:sz w:val="12"/>
                <w:szCs w:val="12"/>
                <w:lang w:eastAsia="pt-BR"/>
              </w:rPr>
              <w:t>056 3.3.90.30.00MATERIAL DE CONSUMO 0,00 0,00 7.000,00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02 </w:t>
            </w:r>
            <w:proofErr w:type="gramStart"/>
            <w:r>
              <w:rPr>
                <w:rFonts w:cs="Arial"/>
                <w:bCs w:val="0"/>
                <w:i/>
                <w:sz w:val="12"/>
                <w:szCs w:val="12"/>
                <w:lang w:eastAsia="pt-BR"/>
              </w:rPr>
              <w:t>01 GABINETE</w:t>
            </w:r>
            <w:proofErr w:type="gramEnd"/>
            <w:r>
              <w:rPr>
                <w:rFonts w:cs="Arial"/>
                <w:bCs w:val="0"/>
                <w:i/>
                <w:sz w:val="12"/>
                <w:szCs w:val="12"/>
                <w:lang w:eastAsia="pt-BR"/>
              </w:rPr>
              <w:t xml:space="preserve"> DO PREFEITO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020160 Agricultura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20 Agricultura</w:t>
            </w:r>
          </w:p>
          <w:p w:rsidR="009E6351" w:rsidRDefault="009E6351" w:rsidP="001A0E93">
            <w:pPr>
              <w:autoSpaceDE w:val="0"/>
              <w:autoSpaceDN w:val="0"/>
              <w:adjustRightInd w:val="0"/>
              <w:rPr>
                <w:bCs w:val="0"/>
                <w:i w:val="0"/>
                <w:sz w:val="12"/>
                <w:szCs w:val="12"/>
                <w:lang w:eastAsia="pt-BR"/>
              </w:rPr>
            </w:pPr>
            <w:proofErr w:type="gramStart"/>
            <w:r>
              <w:rPr>
                <w:bCs w:val="0"/>
                <w:i w:val="0"/>
                <w:sz w:val="12"/>
                <w:szCs w:val="12"/>
                <w:lang w:eastAsia="pt-BR"/>
              </w:rPr>
              <w:t>20 601 Promoção</w:t>
            </w:r>
            <w:proofErr w:type="gramEnd"/>
            <w:r>
              <w:rPr>
                <w:bCs w:val="0"/>
                <w:i w:val="0"/>
                <w:sz w:val="12"/>
                <w:szCs w:val="12"/>
                <w:lang w:eastAsia="pt-BR"/>
              </w:rPr>
              <w:t xml:space="preserve"> da Produção Vegetal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20 601 0315 Assistência Técnica </w:t>
            </w:r>
            <w:proofErr w:type="spellStart"/>
            <w:r>
              <w:rPr>
                <w:bCs w:val="0"/>
                <w:i w:val="0"/>
                <w:sz w:val="12"/>
                <w:szCs w:val="12"/>
                <w:lang w:eastAsia="pt-BR"/>
              </w:rPr>
              <w:t>Agricola</w:t>
            </w:r>
            <w:proofErr w:type="spellEnd"/>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20 601 0315 2035 </w:t>
            </w:r>
            <w:proofErr w:type="gramStart"/>
            <w:r>
              <w:rPr>
                <w:rFonts w:cs="Arial"/>
                <w:bCs w:val="0"/>
                <w:i/>
                <w:sz w:val="12"/>
                <w:szCs w:val="12"/>
                <w:lang w:eastAsia="pt-BR"/>
              </w:rPr>
              <w:t>0000 Manutenção</w:t>
            </w:r>
            <w:proofErr w:type="gramEnd"/>
            <w:r>
              <w:rPr>
                <w:rFonts w:cs="Arial"/>
                <w:bCs w:val="0"/>
                <w:i/>
                <w:sz w:val="12"/>
                <w:szCs w:val="12"/>
                <w:lang w:eastAsia="pt-BR"/>
              </w:rPr>
              <w:t xml:space="preserve"> da Agricultura</w:t>
            </w:r>
          </w:p>
          <w:p w:rsidR="009E6351" w:rsidRDefault="009E6351" w:rsidP="001A0E93">
            <w:pPr>
              <w:pStyle w:val="Corpodetexto"/>
              <w:rPr>
                <w:rStyle w:val="Forte"/>
                <w:b w:val="0"/>
                <w:iCs w:val="0"/>
                <w:highlight w:val="yellow"/>
              </w:rPr>
            </w:pPr>
            <w:r>
              <w:rPr>
                <w:rFonts w:cs="Arial"/>
                <w:bCs w:val="0"/>
                <w:i/>
                <w:sz w:val="12"/>
                <w:szCs w:val="12"/>
                <w:lang w:eastAsia="pt-BR"/>
              </w:rPr>
              <w:t>065 3.3.90.30.00MATERIAL DE CONSUMO 0,00 0,00 15.000,00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02 </w:t>
            </w:r>
            <w:proofErr w:type="gramStart"/>
            <w:r>
              <w:rPr>
                <w:rFonts w:cs="Arial"/>
                <w:bCs w:val="0"/>
                <w:i/>
                <w:sz w:val="12"/>
                <w:szCs w:val="12"/>
                <w:lang w:eastAsia="pt-BR"/>
              </w:rPr>
              <w:t>01 GABINETE</w:t>
            </w:r>
            <w:proofErr w:type="gramEnd"/>
            <w:r>
              <w:rPr>
                <w:rFonts w:cs="Arial"/>
                <w:bCs w:val="0"/>
                <w:i/>
                <w:sz w:val="12"/>
                <w:szCs w:val="12"/>
                <w:lang w:eastAsia="pt-BR"/>
              </w:rPr>
              <w:t xml:space="preserve"> DO PREFEITO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020170 Fundo Municipal do Idoso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08 Assistência Social</w:t>
            </w:r>
          </w:p>
          <w:p w:rsidR="009E6351" w:rsidRDefault="009E6351" w:rsidP="001A0E93">
            <w:pPr>
              <w:autoSpaceDE w:val="0"/>
              <w:autoSpaceDN w:val="0"/>
              <w:adjustRightInd w:val="0"/>
              <w:rPr>
                <w:bCs w:val="0"/>
                <w:i w:val="0"/>
                <w:sz w:val="12"/>
                <w:szCs w:val="12"/>
                <w:lang w:eastAsia="pt-BR"/>
              </w:rPr>
            </w:pPr>
            <w:proofErr w:type="gramStart"/>
            <w:r>
              <w:rPr>
                <w:bCs w:val="0"/>
                <w:i w:val="0"/>
                <w:sz w:val="12"/>
                <w:szCs w:val="12"/>
                <w:lang w:eastAsia="pt-BR"/>
              </w:rPr>
              <w:t>08 241 Assistência</w:t>
            </w:r>
            <w:proofErr w:type="gramEnd"/>
            <w:r>
              <w:rPr>
                <w:bCs w:val="0"/>
                <w:i w:val="0"/>
                <w:sz w:val="12"/>
                <w:szCs w:val="12"/>
                <w:lang w:eastAsia="pt-BR"/>
              </w:rPr>
              <w:t xml:space="preserve"> ao Idoso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08 241 </w:t>
            </w:r>
            <w:proofErr w:type="gramStart"/>
            <w:r>
              <w:rPr>
                <w:bCs w:val="0"/>
                <w:i w:val="0"/>
                <w:sz w:val="12"/>
                <w:szCs w:val="12"/>
                <w:lang w:eastAsia="pt-BR"/>
              </w:rPr>
              <w:t>0095 Programa</w:t>
            </w:r>
            <w:proofErr w:type="gramEnd"/>
            <w:r>
              <w:rPr>
                <w:bCs w:val="0"/>
                <w:i w:val="0"/>
                <w:sz w:val="12"/>
                <w:szCs w:val="12"/>
                <w:lang w:eastAsia="pt-BR"/>
              </w:rPr>
              <w:t xml:space="preserve"> de Atenção à Pessoal Idosa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08 241 0095 2015 0000 </w:t>
            </w:r>
            <w:proofErr w:type="spellStart"/>
            <w:r>
              <w:rPr>
                <w:bCs w:val="0"/>
                <w:i w:val="0"/>
                <w:sz w:val="12"/>
                <w:szCs w:val="12"/>
                <w:lang w:eastAsia="pt-BR"/>
              </w:rPr>
              <w:t>Manuenção</w:t>
            </w:r>
            <w:proofErr w:type="spellEnd"/>
            <w:r>
              <w:rPr>
                <w:bCs w:val="0"/>
                <w:i w:val="0"/>
                <w:sz w:val="12"/>
                <w:szCs w:val="12"/>
                <w:lang w:eastAsia="pt-BR"/>
              </w:rPr>
              <w:t xml:space="preserve"> de Assistência ao Idoso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069 3.3.90.30.00MATERIAL DE CONSUMO 0,00 0,00 13.000,00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02 </w:t>
            </w:r>
            <w:proofErr w:type="gramStart"/>
            <w:r>
              <w:rPr>
                <w:rFonts w:cs="Arial"/>
                <w:bCs w:val="0"/>
                <w:i/>
                <w:sz w:val="12"/>
                <w:szCs w:val="12"/>
                <w:lang w:eastAsia="pt-BR"/>
              </w:rPr>
              <w:t>01 GABINETE</w:t>
            </w:r>
            <w:proofErr w:type="gramEnd"/>
            <w:r>
              <w:rPr>
                <w:rFonts w:cs="Arial"/>
                <w:bCs w:val="0"/>
                <w:i/>
                <w:sz w:val="12"/>
                <w:szCs w:val="12"/>
                <w:lang w:eastAsia="pt-BR"/>
              </w:rPr>
              <w:t xml:space="preserve"> DO PREFEITO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02 </w:t>
            </w:r>
            <w:proofErr w:type="gramStart"/>
            <w:r>
              <w:rPr>
                <w:bCs w:val="0"/>
                <w:i w:val="0"/>
                <w:sz w:val="12"/>
                <w:szCs w:val="12"/>
                <w:lang w:eastAsia="pt-BR"/>
              </w:rPr>
              <w:t>02 ADMINISTRAÇÃO</w:t>
            </w:r>
            <w:proofErr w:type="gramEnd"/>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020210 Serviços Administrativos</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04 Administração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04 122 Administração Geral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04 122 0046 Administração Setorial</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04 122 0046 2040 0000 </w:t>
            </w:r>
            <w:proofErr w:type="spellStart"/>
            <w:r>
              <w:rPr>
                <w:rFonts w:cs="Arial"/>
                <w:bCs w:val="0"/>
                <w:i/>
                <w:sz w:val="12"/>
                <w:szCs w:val="12"/>
                <w:lang w:eastAsia="pt-BR"/>
              </w:rPr>
              <w:t>Manut</w:t>
            </w:r>
            <w:proofErr w:type="spellEnd"/>
            <w:r>
              <w:rPr>
                <w:rFonts w:cs="Arial"/>
                <w:bCs w:val="0"/>
                <w:i/>
                <w:sz w:val="12"/>
                <w:szCs w:val="12"/>
                <w:lang w:eastAsia="pt-BR"/>
              </w:rPr>
              <w:t xml:space="preserve"> do Serviço Administrativo</w:t>
            </w:r>
          </w:p>
          <w:p w:rsidR="009E6351" w:rsidRDefault="009E6351" w:rsidP="001A0E93">
            <w:pPr>
              <w:pStyle w:val="Corpodetexto"/>
              <w:rPr>
                <w:rStyle w:val="Forte"/>
                <w:b w:val="0"/>
                <w:iCs w:val="0"/>
                <w:highlight w:val="yellow"/>
              </w:rPr>
            </w:pPr>
            <w:r>
              <w:rPr>
                <w:rFonts w:cs="Arial"/>
                <w:bCs w:val="0"/>
                <w:i/>
                <w:sz w:val="12"/>
                <w:szCs w:val="12"/>
                <w:lang w:eastAsia="pt-BR"/>
              </w:rPr>
              <w:t>075 3.3.90.30.00MATERIAL DE CONSUMO 0,00 0,00 90.000,00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02 03 FINANÇAS</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020330 Almoxarifado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04 Administração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04 122 Administração Geral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04 122 0065 Controle Orçamentário, Financeiro e Patrimonial</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04 122 0065 2055 </w:t>
            </w:r>
            <w:proofErr w:type="gramStart"/>
            <w:r>
              <w:rPr>
                <w:rFonts w:cs="Arial"/>
                <w:bCs w:val="0"/>
                <w:i/>
                <w:sz w:val="12"/>
                <w:szCs w:val="12"/>
                <w:lang w:eastAsia="pt-BR"/>
              </w:rPr>
              <w:t>0000 Manutenção</w:t>
            </w:r>
            <w:proofErr w:type="gramEnd"/>
            <w:r>
              <w:rPr>
                <w:rFonts w:cs="Arial"/>
                <w:bCs w:val="0"/>
                <w:i/>
                <w:sz w:val="12"/>
                <w:szCs w:val="12"/>
                <w:lang w:eastAsia="pt-BR"/>
              </w:rPr>
              <w:t xml:space="preserve"> do Almoxarifado</w:t>
            </w:r>
          </w:p>
          <w:p w:rsidR="009E6351" w:rsidRDefault="009E6351" w:rsidP="001A0E93">
            <w:pPr>
              <w:pStyle w:val="Corpodetexto"/>
              <w:rPr>
                <w:rStyle w:val="Forte"/>
                <w:b w:val="0"/>
                <w:iCs w:val="0"/>
                <w:highlight w:val="yellow"/>
              </w:rPr>
            </w:pPr>
            <w:r>
              <w:rPr>
                <w:rFonts w:cs="Arial"/>
                <w:bCs w:val="0"/>
                <w:i/>
                <w:sz w:val="12"/>
                <w:szCs w:val="12"/>
                <w:lang w:eastAsia="pt-BR"/>
              </w:rPr>
              <w:t>107 3.3.90.30.00MATERIAL DE CONSUMO 0,00 0,00 70.000,00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04 SAÚDE</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020410 Fundo Municipal de Saúde</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10 Saúde</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10 301 Atenção Básica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10 301 0150 Ações Médicas Básicas-UBS</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10 301 0150 2085 </w:t>
            </w:r>
            <w:proofErr w:type="gramStart"/>
            <w:r>
              <w:rPr>
                <w:rFonts w:cs="Arial"/>
                <w:bCs w:val="0"/>
                <w:i/>
                <w:sz w:val="12"/>
                <w:szCs w:val="12"/>
                <w:lang w:eastAsia="pt-BR"/>
              </w:rPr>
              <w:t>0000 Administração</w:t>
            </w:r>
            <w:proofErr w:type="gramEnd"/>
            <w:r>
              <w:rPr>
                <w:rFonts w:cs="Arial"/>
                <w:bCs w:val="0"/>
                <w:i/>
                <w:sz w:val="12"/>
                <w:szCs w:val="12"/>
                <w:lang w:eastAsia="pt-BR"/>
              </w:rPr>
              <w:t xml:space="preserve"> da Saúde Pública</w:t>
            </w:r>
          </w:p>
          <w:p w:rsidR="009E6351" w:rsidRDefault="009E6351" w:rsidP="001A0E93">
            <w:pPr>
              <w:pStyle w:val="Corpodetexto"/>
              <w:rPr>
                <w:rStyle w:val="Forte"/>
                <w:b w:val="0"/>
                <w:iCs w:val="0"/>
                <w:highlight w:val="yellow"/>
              </w:rPr>
            </w:pPr>
            <w:r>
              <w:rPr>
                <w:rFonts w:cs="Arial"/>
                <w:bCs w:val="0"/>
                <w:i/>
                <w:sz w:val="12"/>
                <w:szCs w:val="12"/>
                <w:lang w:eastAsia="pt-BR"/>
              </w:rPr>
              <w:t>130 3.3.90.30.00MATERIAL DE CONSUMO 0,00 0,00 570.000,00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 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05 EDUCAÇÃO E CULTURA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020510 Ensino Infantil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Educação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12 365 Educação Infantil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12 365 </w:t>
            </w:r>
            <w:proofErr w:type="gramStart"/>
            <w:r>
              <w:rPr>
                <w:bCs w:val="0"/>
                <w:i w:val="0"/>
                <w:sz w:val="12"/>
                <w:szCs w:val="12"/>
                <w:lang w:eastAsia="pt-BR"/>
              </w:rPr>
              <w:t>0210 Desenvolvimento</w:t>
            </w:r>
            <w:proofErr w:type="gramEnd"/>
            <w:r>
              <w:rPr>
                <w:bCs w:val="0"/>
                <w:i w:val="0"/>
                <w:sz w:val="12"/>
                <w:szCs w:val="12"/>
                <w:lang w:eastAsia="pt-BR"/>
              </w:rPr>
              <w:t xml:space="preserve"> da Educação Básica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12 365 0210 2091 0000 Manutenção Ensino Infantil-Creche</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157 3.3.90.30.00MATERIAL DE CONSUMO 0,00 0,00 30.000,00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 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05 EDUCAÇÃO E CULTURA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020510 Ensino Infantil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Educação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12 365 Educação Infantil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12 365 </w:t>
            </w:r>
            <w:proofErr w:type="gramStart"/>
            <w:r>
              <w:rPr>
                <w:bCs w:val="0"/>
                <w:i w:val="0"/>
                <w:sz w:val="12"/>
                <w:szCs w:val="12"/>
                <w:lang w:eastAsia="pt-BR"/>
              </w:rPr>
              <w:t>0210 Desenvolvimento</w:t>
            </w:r>
            <w:proofErr w:type="gramEnd"/>
            <w:r>
              <w:rPr>
                <w:bCs w:val="0"/>
                <w:i w:val="0"/>
                <w:sz w:val="12"/>
                <w:szCs w:val="12"/>
                <w:lang w:eastAsia="pt-BR"/>
              </w:rPr>
              <w:t xml:space="preserve"> da Educação Básica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12 365 0210 2090 0000 Manutenção Infantil-Pré-Escola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148 3.3.90.30.00MATERIAL DE CONSUMO 0,00 0,00 25.000,00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02 05 EDUCAÇÃO E CULTURA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020520 Ensino Fundamental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Educação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lastRenderedPageBreak/>
              <w:t>12 361 Ensino Fundamental</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12 361 </w:t>
            </w:r>
            <w:proofErr w:type="gramStart"/>
            <w:r>
              <w:rPr>
                <w:rFonts w:cs="Arial"/>
                <w:bCs w:val="0"/>
                <w:i/>
                <w:sz w:val="12"/>
                <w:szCs w:val="12"/>
                <w:lang w:eastAsia="pt-BR"/>
              </w:rPr>
              <w:t>0210 Desenvolvimento</w:t>
            </w:r>
            <w:proofErr w:type="gramEnd"/>
            <w:r>
              <w:rPr>
                <w:rFonts w:cs="Arial"/>
                <w:bCs w:val="0"/>
                <w:i/>
                <w:sz w:val="12"/>
                <w:szCs w:val="12"/>
                <w:lang w:eastAsia="pt-BR"/>
              </w:rPr>
              <w:t xml:space="preserve"> da Educação Básica</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12 361 0210 2095 0000 </w:t>
            </w:r>
            <w:proofErr w:type="spellStart"/>
            <w:r>
              <w:rPr>
                <w:rFonts w:cs="Arial"/>
                <w:bCs w:val="0"/>
                <w:i/>
                <w:sz w:val="12"/>
                <w:szCs w:val="12"/>
                <w:lang w:eastAsia="pt-BR"/>
              </w:rPr>
              <w:t>Manut</w:t>
            </w:r>
            <w:proofErr w:type="spellEnd"/>
            <w:r>
              <w:rPr>
                <w:rFonts w:cs="Arial"/>
                <w:bCs w:val="0"/>
                <w:i/>
                <w:sz w:val="12"/>
                <w:szCs w:val="12"/>
                <w:lang w:eastAsia="pt-BR"/>
              </w:rPr>
              <w:t xml:space="preserve"> do Ensino Regular</w:t>
            </w:r>
          </w:p>
          <w:p w:rsidR="009E6351" w:rsidRDefault="009E6351" w:rsidP="001A0E93">
            <w:pPr>
              <w:pStyle w:val="Corpodetexto"/>
              <w:rPr>
                <w:rStyle w:val="Forte"/>
                <w:b w:val="0"/>
                <w:iCs w:val="0"/>
                <w:highlight w:val="yellow"/>
              </w:rPr>
            </w:pPr>
            <w:r>
              <w:rPr>
                <w:rFonts w:cs="Arial"/>
                <w:bCs w:val="0"/>
                <w:i/>
                <w:sz w:val="12"/>
                <w:szCs w:val="12"/>
                <w:lang w:eastAsia="pt-BR"/>
              </w:rPr>
              <w:t>170 3.3.90.30.00MATERIAL DE CONSUMO 0,00 0,00 60.000,00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lastRenderedPageBreak/>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02 05 EDUCAÇÃO E CULTURA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020550 Merenda Escolar</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Educação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12 361 Ensino Fundamental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12 361 0212 Alimentação Escolar</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12 361 0212 2115 0000 </w:t>
            </w:r>
            <w:proofErr w:type="spellStart"/>
            <w:r>
              <w:rPr>
                <w:rFonts w:cs="Arial"/>
                <w:bCs w:val="0"/>
                <w:i/>
                <w:sz w:val="12"/>
                <w:szCs w:val="12"/>
                <w:lang w:eastAsia="pt-BR"/>
              </w:rPr>
              <w:t>Manut</w:t>
            </w:r>
            <w:proofErr w:type="spellEnd"/>
            <w:r>
              <w:rPr>
                <w:rFonts w:cs="Arial"/>
                <w:bCs w:val="0"/>
                <w:i/>
                <w:sz w:val="12"/>
                <w:szCs w:val="12"/>
                <w:lang w:eastAsia="pt-BR"/>
              </w:rPr>
              <w:t xml:space="preserve"> Merenda Escolar Fundamental</w:t>
            </w:r>
          </w:p>
          <w:p w:rsidR="009E6351" w:rsidRDefault="009E6351" w:rsidP="001A0E93">
            <w:pPr>
              <w:pStyle w:val="Corpodetexto"/>
              <w:rPr>
                <w:rStyle w:val="Forte"/>
                <w:b w:val="0"/>
                <w:iCs w:val="0"/>
                <w:highlight w:val="yellow"/>
              </w:rPr>
            </w:pPr>
            <w:r>
              <w:rPr>
                <w:rFonts w:cs="Arial"/>
                <w:bCs w:val="0"/>
                <w:i/>
                <w:sz w:val="12"/>
                <w:szCs w:val="12"/>
                <w:lang w:eastAsia="pt-BR"/>
              </w:rPr>
              <w:t>210 3.3.90.30.00MATERIAL DE CONSUMO 0,00 0,00 320.000,00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02 05 EDUCAÇÃO E CULTURA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020550 Merenda Escolar</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Educação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12 361 Ensino Fundamental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12 361 0212 Alimentação Escolar</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12 361 0212 2116 </w:t>
            </w:r>
            <w:proofErr w:type="gramStart"/>
            <w:r>
              <w:rPr>
                <w:bCs w:val="0"/>
                <w:i w:val="0"/>
                <w:sz w:val="12"/>
                <w:szCs w:val="12"/>
                <w:lang w:eastAsia="pt-BR"/>
              </w:rPr>
              <w:t>0000 Manutenção</w:t>
            </w:r>
            <w:proofErr w:type="gramEnd"/>
            <w:r>
              <w:rPr>
                <w:bCs w:val="0"/>
                <w:i w:val="0"/>
                <w:sz w:val="12"/>
                <w:szCs w:val="12"/>
                <w:lang w:eastAsia="pt-BR"/>
              </w:rPr>
              <w:t xml:space="preserve"> PNAE-EJA</w:t>
            </w:r>
          </w:p>
          <w:p w:rsidR="009E6351" w:rsidRDefault="009E6351" w:rsidP="001A0E93">
            <w:pPr>
              <w:pStyle w:val="Corpodetexto"/>
              <w:rPr>
                <w:rStyle w:val="Forte"/>
                <w:rFonts w:cs="Arial"/>
                <w:b w:val="0"/>
                <w:iCs w:val="0"/>
                <w:highlight w:val="yellow"/>
              </w:rPr>
            </w:pPr>
            <w:r>
              <w:rPr>
                <w:rFonts w:cs="Arial"/>
                <w:bCs w:val="0"/>
                <w:i/>
                <w:sz w:val="12"/>
                <w:szCs w:val="12"/>
                <w:lang w:eastAsia="pt-BR"/>
              </w:rPr>
              <w:t>214 3.3.90.30.00MATERIAL DE CONSUMO 0,00 0,00 5.000,00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02 05 EDUCAÇÃO E CULTURA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020550 Merenda Escolar</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Educação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12 365 Educação Infantil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12 365 0212 Alimentação Escolar</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12 365 0212 2110 </w:t>
            </w:r>
            <w:proofErr w:type="gramStart"/>
            <w:r>
              <w:rPr>
                <w:bCs w:val="0"/>
                <w:i w:val="0"/>
                <w:sz w:val="12"/>
                <w:szCs w:val="12"/>
                <w:lang w:eastAsia="pt-BR"/>
              </w:rPr>
              <w:t>0000 Manutenção</w:t>
            </w:r>
            <w:proofErr w:type="gramEnd"/>
            <w:r>
              <w:rPr>
                <w:bCs w:val="0"/>
                <w:i w:val="0"/>
                <w:sz w:val="12"/>
                <w:szCs w:val="12"/>
                <w:lang w:eastAsia="pt-BR"/>
              </w:rPr>
              <w:t xml:space="preserve"> PNAE Infantil-</w:t>
            </w:r>
            <w:proofErr w:type="spellStart"/>
            <w:r>
              <w:rPr>
                <w:bCs w:val="0"/>
                <w:i w:val="0"/>
                <w:sz w:val="12"/>
                <w:szCs w:val="12"/>
                <w:lang w:eastAsia="pt-BR"/>
              </w:rPr>
              <w:t>Pré</w:t>
            </w:r>
            <w:proofErr w:type="spellEnd"/>
            <w:r>
              <w:rPr>
                <w:bCs w:val="0"/>
                <w:i w:val="0"/>
                <w:sz w:val="12"/>
                <w:szCs w:val="12"/>
                <w:lang w:eastAsia="pt-BR"/>
              </w:rPr>
              <w:t xml:space="preserve"> Escola</w:t>
            </w:r>
          </w:p>
          <w:p w:rsidR="009E6351" w:rsidRDefault="009E6351" w:rsidP="001A0E93">
            <w:pPr>
              <w:pStyle w:val="Corpodetexto"/>
              <w:rPr>
                <w:rStyle w:val="Forte"/>
                <w:rFonts w:cs="Arial"/>
                <w:b w:val="0"/>
                <w:iCs w:val="0"/>
                <w:highlight w:val="yellow"/>
              </w:rPr>
            </w:pPr>
            <w:r>
              <w:rPr>
                <w:rFonts w:cs="Arial"/>
                <w:bCs w:val="0"/>
                <w:i/>
                <w:sz w:val="12"/>
                <w:szCs w:val="12"/>
                <w:lang w:eastAsia="pt-BR"/>
              </w:rPr>
              <w:t>216 3.3.90.30.00MATERIAL DE CONSUMO 0,00 0,00 11.000,00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02 05 EDUCAÇÃO E CULTURA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020550 Merenda Escolar</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Educação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12 365 Educação Infantil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12 365 0212 Alimentação Escolar</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12 365 0212 2110 </w:t>
            </w:r>
            <w:proofErr w:type="gramStart"/>
            <w:r>
              <w:rPr>
                <w:bCs w:val="0"/>
                <w:i w:val="0"/>
                <w:sz w:val="12"/>
                <w:szCs w:val="12"/>
                <w:lang w:eastAsia="pt-BR"/>
              </w:rPr>
              <w:t>0000 Manutenção</w:t>
            </w:r>
            <w:proofErr w:type="gramEnd"/>
            <w:r>
              <w:rPr>
                <w:bCs w:val="0"/>
                <w:i w:val="0"/>
                <w:sz w:val="12"/>
                <w:szCs w:val="12"/>
                <w:lang w:eastAsia="pt-BR"/>
              </w:rPr>
              <w:t xml:space="preserve"> PNAE Infantil-</w:t>
            </w:r>
            <w:proofErr w:type="spellStart"/>
            <w:r>
              <w:rPr>
                <w:bCs w:val="0"/>
                <w:i w:val="0"/>
                <w:sz w:val="12"/>
                <w:szCs w:val="12"/>
                <w:lang w:eastAsia="pt-BR"/>
              </w:rPr>
              <w:t>Pré</w:t>
            </w:r>
            <w:proofErr w:type="spellEnd"/>
            <w:r>
              <w:rPr>
                <w:bCs w:val="0"/>
                <w:i w:val="0"/>
                <w:sz w:val="12"/>
                <w:szCs w:val="12"/>
                <w:lang w:eastAsia="pt-BR"/>
              </w:rPr>
              <w:t xml:space="preserve"> Escola</w:t>
            </w:r>
          </w:p>
          <w:p w:rsidR="009E6351" w:rsidRDefault="009E6351" w:rsidP="001A0E93">
            <w:pPr>
              <w:pStyle w:val="Corpodetexto"/>
              <w:rPr>
                <w:rStyle w:val="Forte"/>
                <w:rFonts w:cs="Arial"/>
                <w:b w:val="0"/>
                <w:iCs w:val="0"/>
                <w:highlight w:val="yellow"/>
              </w:rPr>
            </w:pPr>
            <w:r>
              <w:rPr>
                <w:rFonts w:cs="Arial"/>
                <w:bCs w:val="0"/>
                <w:i/>
                <w:sz w:val="12"/>
                <w:szCs w:val="12"/>
                <w:lang w:eastAsia="pt-BR"/>
              </w:rPr>
              <w:t>217 3.3.90.30.00MATERIAL DE CONSUMO 0,00 0,00 140.000,00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02 06 SERVIÇOS MUNICIPAIS</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020620 </w:t>
            </w:r>
            <w:proofErr w:type="spellStart"/>
            <w:r>
              <w:rPr>
                <w:bCs w:val="0"/>
                <w:i w:val="0"/>
                <w:sz w:val="12"/>
                <w:szCs w:val="12"/>
                <w:lang w:eastAsia="pt-BR"/>
              </w:rPr>
              <w:t>Serv</w:t>
            </w:r>
            <w:proofErr w:type="spellEnd"/>
            <w:r>
              <w:rPr>
                <w:bCs w:val="0"/>
                <w:i w:val="0"/>
                <w:sz w:val="12"/>
                <w:szCs w:val="12"/>
                <w:lang w:eastAsia="pt-BR"/>
              </w:rPr>
              <w:t xml:space="preserve"> e Obras de </w:t>
            </w:r>
            <w:proofErr w:type="spellStart"/>
            <w:r>
              <w:rPr>
                <w:bCs w:val="0"/>
                <w:i w:val="0"/>
                <w:sz w:val="12"/>
                <w:szCs w:val="12"/>
                <w:lang w:eastAsia="pt-BR"/>
              </w:rPr>
              <w:t>Eng</w:t>
            </w:r>
            <w:proofErr w:type="spellEnd"/>
            <w:r>
              <w:rPr>
                <w:bCs w:val="0"/>
                <w:i w:val="0"/>
                <w:sz w:val="12"/>
                <w:szCs w:val="12"/>
                <w:lang w:eastAsia="pt-BR"/>
              </w:rPr>
              <w:t xml:space="preserve"> e Planejamento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15 Urbanismo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15 451 </w:t>
            </w:r>
            <w:proofErr w:type="spellStart"/>
            <w:r>
              <w:rPr>
                <w:bCs w:val="0"/>
                <w:i w:val="0"/>
                <w:sz w:val="12"/>
                <w:szCs w:val="12"/>
                <w:lang w:eastAsia="pt-BR"/>
              </w:rPr>
              <w:t>Infra-Estrutura</w:t>
            </w:r>
            <w:proofErr w:type="spellEnd"/>
            <w:r>
              <w:rPr>
                <w:bCs w:val="0"/>
                <w:i w:val="0"/>
                <w:sz w:val="12"/>
                <w:szCs w:val="12"/>
                <w:lang w:eastAsia="pt-BR"/>
              </w:rPr>
              <w:t xml:space="preserve"> Urbana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15 451 0280 Desenvolvimento e Expansão Urbana</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15 451 0280 2140 0000 Atividades do </w:t>
            </w:r>
            <w:proofErr w:type="spellStart"/>
            <w:r>
              <w:rPr>
                <w:rFonts w:cs="Arial"/>
                <w:bCs w:val="0"/>
                <w:i/>
                <w:sz w:val="12"/>
                <w:szCs w:val="12"/>
                <w:lang w:eastAsia="pt-BR"/>
              </w:rPr>
              <w:t>Serv</w:t>
            </w:r>
            <w:proofErr w:type="spellEnd"/>
            <w:r>
              <w:rPr>
                <w:rFonts w:cs="Arial"/>
                <w:bCs w:val="0"/>
                <w:i/>
                <w:sz w:val="12"/>
                <w:szCs w:val="12"/>
                <w:lang w:eastAsia="pt-BR"/>
              </w:rPr>
              <w:t xml:space="preserve"> </w:t>
            </w:r>
            <w:proofErr w:type="spellStart"/>
            <w:r>
              <w:rPr>
                <w:rFonts w:cs="Arial"/>
                <w:bCs w:val="0"/>
                <w:i/>
                <w:sz w:val="12"/>
                <w:szCs w:val="12"/>
                <w:lang w:eastAsia="pt-BR"/>
              </w:rPr>
              <w:t>Eng</w:t>
            </w:r>
            <w:proofErr w:type="spellEnd"/>
            <w:r>
              <w:rPr>
                <w:rFonts w:cs="Arial"/>
                <w:bCs w:val="0"/>
                <w:i/>
                <w:sz w:val="12"/>
                <w:szCs w:val="12"/>
                <w:lang w:eastAsia="pt-BR"/>
              </w:rPr>
              <w:t xml:space="preserve"> e Planejamento</w:t>
            </w:r>
          </w:p>
          <w:p w:rsidR="009E6351" w:rsidRDefault="009E6351" w:rsidP="001A0E93">
            <w:pPr>
              <w:pStyle w:val="Corpodetexto"/>
              <w:rPr>
                <w:rStyle w:val="Forte"/>
                <w:b w:val="0"/>
                <w:iCs w:val="0"/>
                <w:highlight w:val="yellow"/>
              </w:rPr>
            </w:pPr>
            <w:r>
              <w:rPr>
                <w:rFonts w:cs="Arial"/>
                <w:bCs w:val="0"/>
                <w:i/>
                <w:sz w:val="12"/>
                <w:szCs w:val="12"/>
                <w:lang w:eastAsia="pt-BR"/>
              </w:rPr>
              <w:t>262 3.3.90.30.00MATERIAL DE CONSUMO 0,00 0,00 30.000,00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06 SERVIÇOS MUNICIPAIS</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020630 Serviços Urbanos</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15 Urbanismo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15 452 Serviços Urbanos</w:t>
            </w:r>
          </w:p>
          <w:p w:rsidR="009E6351" w:rsidRDefault="009E6351" w:rsidP="001A0E93">
            <w:pPr>
              <w:pStyle w:val="Corpodetexto"/>
              <w:rPr>
                <w:rFonts w:cs="Arial"/>
                <w:bCs w:val="0"/>
                <w:i/>
                <w:sz w:val="12"/>
                <w:szCs w:val="12"/>
                <w:lang w:eastAsia="pt-BR"/>
              </w:rPr>
            </w:pPr>
            <w:r>
              <w:rPr>
                <w:rFonts w:cs="Arial"/>
                <w:bCs w:val="0"/>
                <w:i/>
                <w:sz w:val="12"/>
                <w:szCs w:val="12"/>
                <w:lang w:eastAsia="pt-BR"/>
              </w:rPr>
              <w:t>15 452 0285 Serviços de Utilidade Pública</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15 452 0285 2165 0000 </w:t>
            </w:r>
            <w:proofErr w:type="spellStart"/>
            <w:r>
              <w:rPr>
                <w:rFonts w:cs="Arial"/>
                <w:bCs w:val="0"/>
                <w:i/>
                <w:sz w:val="12"/>
                <w:szCs w:val="12"/>
                <w:lang w:eastAsia="pt-BR"/>
              </w:rPr>
              <w:t>Manut</w:t>
            </w:r>
            <w:proofErr w:type="spellEnd"/>
            <w:r>
              <w:rPr>
                <w:rFonts w:cs="Arial"/>
                <w:bCs w:val="0"/>
                <w:i/>
                <w:sz w:val="12"/>
                <w:szCs w:val="12"/>
                <w:lang w:eastAsia="pt-BR"/>
              </w:rPr>
              <w:t xml:space="preserve"> de Logradouros Públicos</w:t>
            </w:r>
          </w:p>
          <w:p w:rsidR="009E6351" w:rsidRDefault="009E6351" w:rsidP="001A0E93">
            <w:pPr>
              <w:pStyle w:val="Corpodetexto"/>
              <w:rPr>
                <w:rStyle w:val="Forte"/>
                <w:b w:val="0"/>
                <w:iCs w:val="0"/>
                <w:highlight w:val="yellow"/>
              </w:rPr>
            </w:pPr>
            <w:r>
              <w:rPr>
                <w:rFonts w:cs="Arial"/>
                <w:bCs w:val="0"/>
                <w:i/>
                <w:sz w:val="12"/>
                <w:szCs w:val="12"/>
                <w:lang w:eastAsia="pt-BR"/>
              </w:rPr>
              <w:t>285 3.3.90.30.00MATERIAL DE CONSUMO 0,00 0,00 160.000,00</w:t>
            </w:r>
          </w:p>
        </w:tc>
      </w:tr>
    </w:tbl>
    <w:p w:rsidR="009E6351" w:rsidRDefault="009E6351" w:rsidP="009E6351">
      <w:pPr>
        <w:pStyle w:val="Corpodetexto"/>
        <w:rPr>
          <w:rStyle w:val="Forte"/>
          <w:rFonts w:cs="Arial"/>
          <w:b w:val="0"/>
          <w:sz w:val="20"/>
          <w:szCs w:val="20"/>
          <w:highlight w:val="yellow"/>
        </w:rPr>
      </w:pPr>
    </w:p>
    <w:p w:rsidR="009E6351" w:rsidRDefault="009E6351" w:rsidP="009E6351">
      <w:pPr>
        <w:pStyle w:val="Corpodetexto"/>
        <w:rPr>
          <w:rStyle w:val="Forte"/>
          <w:rFonts w:cs="Arial"/>
          <w:b w:val="0"/>
          <w:bCs/>
          <w:iCs w:val="0"/>
          <w:sz w:val="20"/>
          <w:szCs w:val="20"/>
        </w:rPr>
      </w:pPr>
      <w:r>
        <w:rPr>
          <w:rStyle w:val="Forte"/>
          <w:rFonts w:cs="Arial"/>
          <w:b w:val="0"/>
          <w:bCs/>
          <w:iCs w:val="0"/>
          <w:sz w:val="20"/>
          <w:szCs w:val="20"/>
        </w:rPr>
        <w:t>16.1.2. Estadual:-</w:t>
      </w:r>
    </w:p>
    <w:p w:rsidR="009E6351" w:rsidRDefault="009E6351" w:rsidP="009E6351">
      <w:pPr>
        <w:pStyle w:val="Corpodetexto"/>
        <w:rPr>
          <w:rStyle w:val="Forte"/>
          <w:rFonts w:cs="Arial"/>
          <w:b w:val="0"/>
          <w:bCs/>
          <w:iCs w:val="0"/>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 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02 05 EDUCAÇÃO E CULTURA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020550 Merenda Escolar</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Educação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12 361 Ensino Fundamental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12 361 0212 Alimentação Escolar</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12 361 0212 2115 0000 </w:t>
            </w:r>
            <w:proofErr w:type="spellStart"/>
            <w:r>
              <w:rPr>
                <w:rFonts w:cs="Arial"/>
                <w:bCs w:val="0"/>
                <w:i/>
                <w:sz w:val="12"/>
                <w:szCs w:val="12"/>
                <w:lang w:eastAsia="pt-BR"/>
              </w:rPr>
              <w:t>Manut</w:t>
            </w:r>
            <w:proofErr w:type="spellEnd"/>
            <w:r>
              <w:rPr>
                <w:rFonts w:cs="Arial"/>
                <w:bCs w:val="0"/>
                <w:i/>
                <w:sz w:val="12"/>
                <w:szCs w:val="12"/>
                <w:lang w:eastAsia="pt-BR"/>
              </w:rPr>
              <w:t xml:space="preserve"> Merenda Escolar Fundam</w:t>
            </w:r>
          </w:p>
          <w:p w:rsidR="009E6351" w:rsidRDefault="009E6351" w:rsidP="001A0E93">
            <w:pPr>
              <w:pStyle w:val="Corpodetexto"/>
              <w:rPr>
                <w:rStyle w:val="Forte"/>
                <w:b w:val="0"/>
                <w:iCs w:val="0"/>
                <w:highlight w:val="yellow"/>
              </w:rPr>
            </w:pPr>
            <w:r>
              <w:rPr>
                <w:rFonts w:cs="Arial"/>
                <w:bCs w:val="0"/>
                <w:i/>
                <w:sz w:val="12"/>
                <w:szCs w:val="12"/>
                <w:lang w:eastAsia="pt-BR"/>
              </w:rPr>
              <w:t>211 3.3.90.30.00MATERIAL DE CONSUMO 0,00 0,00 16.000,00</w:t>
            </w:r>
          </w:p>
        </w:tc>
      </w:tr>
    </w:tbl>
    <w:p w:rsidR="009E6351" w:rsidRDefault="009E6351" w:rsidP="009E6351">
      <w:pPr>
        <w:pStyle w:val="Corpodetexto"/>
        <w:rPr>
          <w:rStyle w:val="Forte"/>
          <w:rFonts w:cs="Arial"/>
          <w:b w:val="0"/>
          <w:sz w:val="20"/>
          <w:szCs w:val="20"/>
          <w:highlight w:val="yellow"/>
        </w:rPr>
      </w:pPr>
    </w:p>
    <w:p w:rsidR="009E6351" w:rsidRDefault="009E6351" w:rsidP="009E6351">
      <w:pPr>
        <w:pStyle w:val="Corpodetexto"/>
        <w:rPr>
          <w:rStyle w:val="Forte"/>
          <w:rFonts w:cs="Arial"/>
          <w:b w:val="0"/>
          <w:bCs/>
          <w:iCs w:val="0"/>
          <w:sz w:val="20"/>
          <w:szCs w:val="20"/>
        </w:rPr>
      </w:pPr>
      <w:r>
        <w:rPr>
          <w:rStyle w:val="Forte"/>
          <w:rFonts w:cs="Arial"/>
          <w:b w:val="0"/>
          <w:bCs/>
          <w:iCs w:val="0"/>
          <w:sz w:val="20"/>
          <w:szCs w:val="20"/>
        </w:rPr>
        <w:t>16.1.3. Federal:-</w:t>
      </w:r>
    </w:p>
    <w:p w:rsidR="009E6351" w:rsidRDefault="009E6351" w:rsidP="009E6351">
      <w:pPr>
        <w:pStyle w:val="Corpodetexto"/>
        <w:rPr>
          <w:rStyle w:val="Forte"/>
          <w:rFonts w:cs="Arial"/>
          <w:b w:val="0"/>
          <w:bCs/>
          <w:iCs w:val="0"/>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 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02 </w:t>
            </w:r>
            <w:proofErr w:type="gramStart"/>
            <w:r>
              <w:rPr>
                <w:rFonts w:cs="Arial"/>
                <w:bCs w:val="0"/>
                <w:i/>
                <w:sz w:val="12"/>
                <w:szCs w:val="12"/>
                <w:lang w:eastAsia="pt-BR"/>
              </w:rPr>
              <w:t>01 GABINETE</w:t>
            </w:r>
            <w:proofErr w:type="gramEnd"/>
            <w:r>
              <w:rPr>
                <w:rFonts w:cs="Arial"/>
                <w:bCs w:val="0"/>
                <w:i/>
                <w:sz w:val="12"/>
                <w:szCs w:val="12"/>
                <w:lang w:eastAsia="pt-BR"/>
              </w:rPr>
              <w:t xml:space="preserve"> DO PREFEITO</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020130 Fundo </w:t>
            </w:r>
            <w:proofErr w:type="spellStart"/>
            <w:r>
              <w:rPr>
                <w:rFonts w:cs="Arial"/>
                <w:bCs w:val="0"/>
                <w:i/>
                <w:sz w:val="12"/>
                <w:szCs w:val="12"/>
                <w:lang w:eastAsia="pt-BR"/>
              </w:rPr>
              <w:t>Munic</w:t>
            </w:r>
            <w:proofErr w:type="spellEnd"/>
            <w:r>
              <w:rPr>
                <w:rFonts w:cs="Arial"/>
                <w:bCs w:val="0"/>
                <w:i/>
                <w:sz w:val="12"/>
                <w:szCs w:val="12"/>
                <w:lang w:eastAsia="pt-BR"/>
              </w:rPr>
              <w:t xml:space="preserve"> de </w:t>
            </w:r>
            <w:proofErr w:type="spellStart"/>
            <w:r>
              <w:rPr>
                <w:rFonts w:cs="Arial"/>
                <w:bCs w:val="0"/>
                <w:i/>
                <w:sz w:val="12"/>
                <w:szCs w:val="12"/>
                <w:lang w:eastAsia="pt-BR"/>
              </w:rPr>
              <w:t>Assist</w:t>
            </w:r>
            <w:proofErr w:type="spellEnd"/>
            <w:r>
              <w:rPr>
                <w:rFonts w:cs="Arial"/>
                <w:bCs w:val="0"/>
                <w:i/>
                <w:sz w:val="12"/>
                <w:szCs w:val="12"/>
                <w:lang w:eastAsia="pt-BR"/>
              </w:rPr>
              <w:t xml:space="preserve"> Social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08 244 Assistência Comunitária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08 244 </w:t>
            </w:r>
            <w:proofErr w:type="gramStart"/>
            <w:r>
              <w:rPr>
                <w:bCs w:val="0"/>
                <w:i w:val="0"/>
                <w:sz w:val="12"/>
                <w:szCs w:val="12"/>
                <w:lang w:eastAsia="pt-BR"/>
              </w:rPr>
              <w:t>0120 Assistência</w:t>
            </w:r>
            <w:proofErr w:type="gramEnd"/>
            <w:r>
              <w:rPr>
                <w:bCs w:val="0"/>
                <w:i w:val="0"/>
                <w:sz w:val="12"/>
                <w:szCs w:val="12"/>
                <w:lang w:eastAsia="pt-BR"/>
              </w:rPr>
              <w:t xml:space="preserve"> à População Carente</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08 244 0120 2026 </w:t>
            </w:r>
            <w:proofErr w:type="gramStart"/>
            <w:r>
              <w:rPr>
                <w:rFonts w:cs="Arial"/>
                <w:bCs w:val="0"/>
                <w:i/>
                <w:sz w:val="12"/>
                <w:szCs w:val="12"/>
                <w:lang w:eastAsia="pt-BR"/>
              </w:rPr>
              <w:t>0000 Manutenção</w:t>
            </w:r>
            <w:proofErr w:type="gramEnd"/>
            <w:r>
              <w:rPr>
                <w:rFonts w:cs="Arial"/>
                <w:bCs w:val="0"/>
                <w:i/>
                <w:sz w:val="12"/>
                <w:szCs w:val="12"/>
                <w:lang w:eastAsia="pt-BR"/>
              </w:rPr>
              <w:t xml:space="preserve"> do Bloco Proteção Social Básica</w:t>
            </w:r>
          </w:p>
          <w:p w:rsidR="009E6351" w:rsidRDefault="009E6351" w:rsidP="001A0E93">
            <w:pPr>
              <w:pStyle w:val="Corpodetexto"/>
              <w:rPr>
                <w:rStyle w:val="Forte"/>
                <w:b w:val="0"/>
                <w:iCs w:val="0"/>
              </w:rPr>
            </w:pPr>
            <w:r>
              <w:rPr>
                <w:rFonts w:cs="Arial"/>
                <w:bCs w:val="0"/>
                <w:i/>
                <w:sz w:val="12"/>
                <w:szCs w:val="12"/>
                <w:lang w:eastAsia="pt-BR"/>
              </w:rPr>
              <w:t>027 3.3.90.30.00MATERIAL DE CONSUMO 0,00 0,00 20.000,00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02 05 EDUCAÇÃO E CULTURA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020550 Merenda Escolar</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Educação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12 361 Ensino Fundamental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lastRenderedPageBreak/>
              <w:t>12 361 0212 Alimentação Escolar</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12 361 0212 2115 0000 </w:t>
            </w:r>
            <w:proofErr w:type="spellStart"/>
            <w:r>
              <w:rPr>
                <w:rFonts w:cs="Arial"/>
                <w:bCs w:val="0"/>
                <w:i/>
                <w:sz w:val="12"/>
                <w:szCs w:val="12"/>
                <w:lang w:eastAsia="pt-BR"/>
              </w:rPr>
              <w:t>Manut</w:t>
            </w:r>
            <w:proofErr w:type="spellEnd"/>
            <w:r>
              <w:rPr>
                <w:rFonts w:cs="Arial"/>
                <w:bCs w:val="0"/>
                <w:i/>
                <w:sz w:val="12"/>
                <w:szCs w:val="12"/>
                <w:lang w:eastAsia="pt-BR"/>
              </w:rPr>
              <w:t xml:space="preserve"> Merenda Escolar Fundamental</w:t>
            </w:r>
          </w:p>
          <w:p w:rsidR="009E6351" w:rsidRDefault="009E6351" w:rsidP="001A0E93">
            <w:pPr>
              <w:pStyle w:val="Corpodetexto"/>
              <w:rPr>
                <w:rStyle w:val="Forte"/>
                <w:b w:val="0"/>
                <w:iCs w:val="0"/>
              </w:rPr>
            </w:pPr>
            <w:r>
              <w:rPr>
                <w:rFonts w:cs="Arial"/>
                <w:bCs w:val="0"/>
                <w:i/>
                <w:sz w:val="12"/>
                <w:szCs w:val="12"/>
                <w:lang w:eastAsia="pt-BR"/>
              </w:rPr>
              <w:t>212 3.3.90.30.00MATERIAL DE CONSUMO 0,00 0,00 37.000,00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lastRenderedPageBreak/>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02 05 EDUCAÇÃO E CULTURA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020550 Merenda Escolar</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Educação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12 361 Ensino Fundamental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12 361 0212 Alimentação Escolar</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12 361 0212 2116 </w:t>
            </w:r>
            <w:proofErr w:type="gramStart"/>
            <w:r>
              <w:rPr>
                <w:rFonts w:cs="Arial"/>
                <w:bCs w:val="0"/>
                <w:i/>
                <w:sz w:val="12"/>
                <w:szCs w:val="12"/>
                <w:lang w:eastAsia="pt-BR"/>
              </w:rPr>
              <w:t>0000 Manutenção</w:t>
            </w:r>
            <w:proofErr w:type="gramEnd"/>
            <w:r>
              <w:rPr>
                <w:rFonts w:cs="Arial"/>
                <w:bCs w:val="0"/>
                <w:i/>
                <w:sz w:val="12"/>
                <w:szCs w:val="12"/>
                <w:lang w:eastAsia="pt-BR"/>
              </w:rPr>
              <w:t xml:space="preserve"> PNAE-EJA</w:t>
            </w:r>
          </w:p>
          <w:p w:rsidR="009E6351" w:rsidRDefault="009E6351" w:rsidP="001A0E93">
            <w:pPr>
              <w:pStyle w:val="Corpodetexto"/>
              <w:rPr>
                <w:rStyle w:val="Forte"/>
                <w:b w:val="0"/>
                <w:iCs w:val="0"/>
              </w:rPr>
            </w:pPr>
            <w:r>
              <w:rPr>
                <w:rFonts w:cs="Arial"/>
                <w:bCs w:val="0"/>
                <w:i/>
                <w:sz w:val="12"/>
                <w:szCs w:val="12"/>
                <w:lang w:eastAsia="pt-BR"/>
              </w:rPr>
              <w:t>215 3.3.90.30.00MATERIAL DE CONSUMO 0,00 0,00 3.500,00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pStyle w:val="Corpodetexto"/>
              <w:rPr>
                <w:rFonts w:cs="Arial"/>
                <w:bCs w:val="0"/>
                <w:i/>
                <w:sz w:val="12"/>
                <w:szCs w:val="12"/>
                <w:lang w:eastAsia="pt-BR"/>
              </w:rPr>
            </w:pPr>
            <w:r>
              <w:rPr>
                <w:rFonts w:cs="Arial"/>
                <w:bCs w:val="0"/>
                <w:i/>
                <w:sz w:val="12"/>
                <w:szCs w:val="12"/>
                <w:lang w:eastAsia="pt-BR"/>
              </w:rPr>
              <w:t>02 05 EDUCAÇÃO E CULTURA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020550 Merenda Escolar</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Educação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12 365 Educação Infantil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12 365 0212 Alimentação Escolar</w:t>
            </w:r>
          </w:p>
          <w:p w:rsidR="009E6351" w:rsidRDefault="009E6351" w:rsidP="001A0E93">
            <w:pPr>
              <w:pStyle w:val="Corpodetexto"/>
              <w:rPr>
                <w:rFonts w:cs="Arial"/>
                <w:bCs w:val="0"/>
                <w:i/>
                <w:sz w:val="12"/>
                <w:szCs w:val="12"/>
                <w:lang w:eastAsia="pt-BR"/>
              </w:rPr>
            </w:pPr>
            <w:r>
              <w:rPr>
                <w:rFonts w:cs="Arial"/>
                <w:bCs w:val="0"/>
                <w:i/>
                <w:sz w:val="12"/>
                <w:szCs w:val="12"/>
                <w:lang w:eastAsia="pt-BR"/>
              </w:rPr>
              <w:t xml:space="preserve">12 365 0212 2110 </w:t>
            </w:r>
            <w:proofErr w:type="gramStart"/>
            <w:r>
              <w:rPr>
                <w:rFonts w:cs="Arial"/>
                <w:bCs w:val="0"/>
                <w:i/>
                <w:sz w:val="12"/>
                <w:szCs w:val="12"/>
                <w:lang w:eastAsia="pt-BR"/>
              </w:rPr>
              <w:t>0000 Manutenção</w:t>
            </w:r>
            <w:proofErr w:type="gramEnd"/>
            <w:r>
              <w:rPr>
                <w:rFonts w:cs="Arial"/>
                <w:bCs w:val="0"/>
                <w:i/>
                <w:sz w:val="12"/>
                <w:szCs w:val="12"/>
                <w:lang w:eastAsia="pt-BR"/>
              </w:rPr>
              <w:t xml:space="preserve"> PNAE Infantil-</w:t>
            </w:r>
            <w:proofErr w:type="spellStart"/>
            <w:r>
              <w:rPr>
                <w:rFonts w:cs="Arial"/>
                <w:bCs w:val="0"/>
                <w:i/>
                <w:sz w:val="12"/>
                <w:szCs w:val="12"/>
                <w:lang w:eastAsia="pt-BR"/>
              </w:rPr>
              <w:t>Pré</w:t>
            </w:r>
            <w:proofErr w:type="spellEnd"/>
            <w:r>
              <w:rPr>
                <w:rFonts w:cs="Arial"/>
                <w:bCs w:val="0"/>
                <w:i/>
                <w:sz w:val="12"/>
                <w:szCs w:val="12"/>
                <w:lang w:eastAsia="pt-BR"/>
              </w:rPr>
              <w:t xml:space="preserve"> Escola</w:t>
            </w:r>
          </w:p>
          <w:p w:rsidR="009E6351" w:rsidRDefault="009E6351" w:rsidP="001A0E93">
            <w:pPr>
              <w:pStyle w:val="Corpodetexto"/>
              <w:rPr>
                <w:rStyle w:val="Forte"/>
                <w:b w:val="0"/>
                <w:iCs w:val="0"/>
              </w:rPr>
            </w:pPr>
            <w:r>
              <w:rPr>
                <w:rFonts w:cs="Arial"/>
                <w:bCs w:val="0"/>
                <w:i/>
                <w:sz w:val="12"/>
                <w:szCs w:val="12"/>
                <w:lang w:eastAsia="pt-BR"/>
              </w:rPr>
              <w:t>218 3.3.90.30.00MATERIAL DE CONSUMO 0,00 0,00 5.500,00</w:t>
            </w:r>
          </w:p>
        </w:tc>
      </w:tr>
      <w:tr w:rsidR="009E6351" w:rsidTr="001A0E93">
        <w:tc>
          <w:tcPr>
            <w:tcW w:w="9212" w:type="dxa"/>
            <w:tcBorders>
              <w:top w:val="single" w:sz="4" w:space="0" w:color="auto"/>
              <w:left w:val="single" w:sz="4" w:space="0" w:color="auto"/>
              <w:bottom w:val="single" w:sz="4" w:space="0" w:color="auto"/>
              <w:right w:val="single" w:sz="4" w:space="0" w:color="auto"/>
            </w:tcBorders>
            <w:hideMark/>
          </w:tcPr>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 PREFEITURA MUNICIPAL DE JERIQUARA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EXECUTIVO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 05 EDUCAÇÃO E CULTURA</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020550 Merenda Escolar</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Educação</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12 365 Educação Infantil</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12 365 0212 Alimentação Escolar</w:t>
            </w:r>
          </w:p>
          <w:p w:rsidR="009E6351" w:rsidRDefault="009E6351" w:rsidP="001A0E93">
            <w:pPr>
              <w:autoSpaceDE w:val="0"/>
              <w:autoSpaceDN w:val="0"/>
              <w:adjustRightInd w:val="0"/>
              <w:rPr>
                <w:bCs w:val="0"/>
                <w:i w:val="0"/>
                <w:sz w:val="12"/>
                <w:szCs w:val="12"/>
                <w:lang w:eastAsia="pt-BR"/>
              </w:rPr>
            </w:pPr>
            <w:r>
              <w:rPr>
                <w:bCs w:val="0"/>
                <w:i w:val="0"/>
                <w:sz w:val="12"/>
                <w:szCs w:val="12"/>
                <w:lang w:eastAsia="pt-BR"/>
              </w:rPr>
              <w:t xml:space="preserve">12 365 0212 2111 </w:t>
            </w:r>
            <w:proofErr w:type="gramStart"/>
            <w:r>
              <w:rPr>
                <w:bCs w:val="0"/>
                <w:i w:val="0"/>
                <w:sz w:val="12"/>
                <w:szCs w:val="12"/>
                <w:lang w:eastAsia="pt-BR"/>
              </w:rPr>
              <w:t>0000 Manutenção</w:t>
            </w:r>
            <w:proofErr w:type="gramEnd"/>
            <w:r>
              <w:rPr>
                <w:bCs w:val="0"/>
                <w:i w:val="0"/>
                <w:sz w:val="12"/>
                <w:szCs w:val="12"/>
                <w:lang w:eastAsia="pt-BR"/>
              </w:rPr>
              <w:t xml:space="preserve"> PNAE Infantil-Creche</w:t>
            </w:r>
          </w:p>
          <w:p w:rsidR="009E6351" w:rsidRDefault="009E6351" w:rsidP="001A0E93">
            <w:pPr>
              <w:pStyle w:val="Corpodetexto"/>
              <w:rPr>
                <w:rStyle w:val="Forte"/>
                <w:rFonts w:cs="Arial"/>
                <w:b w:val="0"/>
                <w:iCs w:val="0"/>
              </w:rPr>
            </w:pPr>
            <w:r>
              <w:rPr>
                <w:rFonts w:cs="Arial"/>
                <w:bCs w:val="0"/>
                <w:i/>
                <w:sz w:val="12"/>
                <w:szCs w:val="12"/>
                <w:lang w:eastAsia="pt-BR"/>
              </w:rPr>
              <w:t>221 3.3.90.30.00MATERIAL DE CONSUMO 0,00 0,00 8.000,00</w:t>
            </w:r>
          </w:p>
        </w:tc>
      </w:tr>
    </w:tbl>
    <w:p w:rsidR="009E6351" w:rsidRPr="00A571E7" w:rsidRDefault="009E6351" w:rsidP="009E6351">
      <w:pPr>
        <w:pStyle w:val="Corpodetexto"/>
        <w:rPr>
          <w:rStyle w:val="Forte"/>
          <w:b w:val="0"/>
          <w:bCs/>
          <w:iCs w:val="0"/>
          <w:sz w:val="18"/>
          <w:szCs w:val="18"/>
        </w:rPr>
      </w:pPr>
    </w:p>
    <w:p w:rsidR="009E6351" w:rsidRPr="00A571E7" w:rsidRDefault="009E6351" w:rsidP="009E6351">
      <w:pPr>
        <w:pStyle w:val="Corpodetexto"/>
        <w:rPr>
          <w:rStyle w:val="Forte"/>
          <w:b w:val="0"/>
          <w:bCs/>
          <w:iCs w:val="0"/>
          <w:sz w:val="18"/>
          <w:szCs w:val="1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10 – FORO</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10.1 – Para a resolução de possíveis divergências entre as partes, oriundas da presente Ata, fica eleito o Foro da Comarca de Pedregulho – Estado de São Paulo.</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11 – CÓPIAS</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11.1 – Da presente Ata são extraídas as seguintes cópias:</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a) 02 (duas) para o Município;</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b) 01 (uma) para a empresa registrada;</w:t>
      </w: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 xml:space="preserve">c) 01 (uma), em extrato, para publicação na Imprensa Oficial.  </w:t>
      </w:r>
    </w:p>
    <w:p w:rsidR="009E6351" w:rsidRPr="009E6351" w:rsidRDefault="009E6351" w:rsidP="009E6351">
      <w:pPr>
        <w:jc w:val="both"/>
        <w:rPr>
          <w:rStyle w:val="Forte"/>
          <w:b w:val="0"/>
          <w:bCs/>
          <w:i w:val="0"/>
          <w:iCs/>
          <w:sz w:val="20"/>
          <w:szCs w:val="28"/>
        </w:rPr>
      </w:pPr>
    </w:p>
    <w:p w:rsidR="009E6351" w:rsidRPr="009E6351" w:rsidRDefault="009E6351" w:rsidP="009E6351">
      <w:pPr>
        <w:jc w:val="both"/>
        <w:rPr>
          <w:rStyle w:val="Forte"/>
          <w:b w:val="0"/>
          <w:bCs/>
          <w:i w:val="0"/>
          <w:iCs/>
          <w:sz w:val="20"/>
          <w:szCs w:val="28"/>
        </w:rPr>
      </w:pPr>
      <w:r w:rsidRPr="009E6351">
        <w:rPr>
          <w:rStyle w:val="Forte"/>
          <w:b w:val="0"/>
          <w:bCs/>
          <w:i w:val="0"/>
          <w:iCs/>
          <w:sz w:val="20"/>
          <w:szCs w:val="28"/>
        </w:rPr>
        <w:t xml:space="preserve">E, por assim haverem acordado, declaram ambas as partes aceitar todas as disposições estabelecidas na presente Ata que, lida e achada conforme, vai assinada pelo MUNICÍPIO DE </w:t>
      </w:r>
      <w:r w:rsidRPr="009E6351">
        <w:rPr>
          <w:rStyle w:val="Forte"/>
          <w:b w:val="0"/>
          <w:bCs/>
          <w:i w:val="0"/>
          <w:iCs/>
          <w:caps/>
          <w:sz w:val="20"/>
        </w:rPr>
        <w:t>Jeriquara</w:t>
      </w:r>
      <w:r w:rsidRPr="009E6351">
        <w:rPr>
          <w:rStyle w:val="Forte"/>
          <w:b w:val="0"/>
          <w:bCs/>
          <w:i w:val="0"/>
          <w:iCs/>
          <w:sz w:val="20"/>
          <w:szCs w:val="28"/>
        </w:rPr>
        <w:t xml:space="preserve">-SP, neste ato representado por seu Prefeito Municipal EDER LUIZ CARVALHO GONÇALVES e </w:t>
      </w:r>
      <w:proofErr w:type="gramStart"/>
      <w:r w:rsidRPr="009E6351">
        <w:rPr>
          <w:rStyle w:val="Forte"/>
          <w:b w:val="0"/>
          <w:bCs/>
          <w:i w:val="0"/>
          <w:iCs/>
          <w:sz w:val="20"/>
          <w:szCs w:val="28"/>
        </w:rPr>
        <w:t>pelo(</w:t>
      </w:r>
      <w:proofErr w:type="gramEnd"/>
      <w:r w:rsidRPr="009E6351">
        <w:rPr>
          <w:rStyle w:val="Forte"/>
          <w:b w:val="0"/>
          <w:bCs/>
          <w:i w:val="0"/>
          <w:iCs/>
          <w:sz w:val="20"/>
          <w:szCs w:val="28"/>
        </w:rPr>
        <w:t>s) representante(s) da(s) Empresa(s) Registrada(s), e pelas testemunhas, a todo o ato presentes..</w:t>
      </w:r>
    </w:p>
    <w:p w:rsidR="009E6351" w:rsidRPr="009E6351" w:rsidRDefault="009E6351" w:rsidP="009E6351">
      <w:pPr>
        <w:jc w:val="both"/>
        <w:rPr>
          <w:rStyle w:val="Forte"/>
          <w:b w:val="0"/>
          <w:bCs/>
          <w:i w:val="0"/>
          <w:iCs/>
          <w:sz w:val="20"/>
          <w:szCs w:val="28"/>
        </w:rPr>
      </w:pPr>
    </w:p>
    <w:p w:rsidR="009E6351" w:rsidRPr="009E6351" w:rsidRDefault="00DC2A65" w:rsidP="009E6351">
      <w:pPr>
        <w:pStyle w:val="Corpodetexto"/>
        <w:rPr>
          <w:rStyle w:val="Forte"/>
          <w:b w:val="0"/>
          <w:bCs/>
          <w:i/>
          <w:iCs w:val="0"/>
          <w:sz w:val="20"/>
          <w:szCs w:val="28"/>
        </w:rPr>
      </w:pPr>
      <w:proofErr w:type="spellStart"/>
      <w:r>
        <w:rPr>
          <w:rStyle w:val="Forte"/>
          <w:b w:val="0"/>
          <w:bCs/>
          <w:sz w:val="20"/>
          <w:szCs w:val="28"/>
        </w:rPr>
        <w:t>Jeriquara</w:t>
      </w:r>
      <w:proofErr w:type="spellEnd"/>
      <w:r>
        <w:rPr>
          <w:rStyle w:val="Forte"/>
          <w:b w:val="0"/>
          <w:bCs/>
          <w:sz w:val="20"/>
          <w:szCs w:val="28"/>
        </w:rPr>
        <w:t>, 22</w:t>
      </w:r>
      <w:r w:rsidR="009E6351" w:rsidRPr="009E6351">
        <w:rPr>
          <w:rStyle w:val="Forte"/>
          <w:b w:val="0"/>
          <w:bCs/>
          <w:sz w:val="20"/>
          <w:szCs w:val="28"/>
        </w:rPr>
        <w:t xml:space="preserve"> </w:t>
      </w:r>
      <w:proofErr w:type="spellStart"/>
      <w:r w:rsidR="009E6351" w:rsidRPr="009E6351">
        <w:rPr>
          <w:rStyle w:val="Forte"/>
          <w:b w:val="0"/>
          <w:bCs/>
          <w:sz w:val="20"/>
          <w:szCs w:val="28"/>
        </w:rPr>
        <w:t>de</w:t>
      </w:r>
      <w:r>
        <w:rPr>
          <w:rStyle w:val="Forte"/>
          <w:b w:val="0"/>
          <w:bCs/>
          <w:sz w:val="20"/>
          <w:szCs w:val="28"/>
        </w:rPr>
        <w:t>fevereiro</w:t>
      </w:r>
      <w:proofErr w:type="spellEnd"/>
      <w:r>
        <w:rPr>
          <w:rStyle w:val="Forte"/>
          <w:b w:val="0"/>
          <w:bCs/>
          <w:sz w:val="20"/>
          <w:szCs w:val="28"/>
        </w:rPr>
        <w:t xml:space="preserve"> </w:t>
      </w:r>
      <w:r w:rsidR="009E6351" w:rsidRPr="009E6351">
        <w:rPr>
          <w:rStyle w:val="Forte"/>
          <w:b w:val="0"/>
          <w:bCs/>
          <w:sz w:val="20"/>
          <w:szCs w:val="28"/>
        </w:rPr>
        <w:t>de 201</w:t>
      </w:r>
      <w:r>
        <w:rPr>
          <w:rStyle w:val="Forte"/>
          <w:b w:val="0"/>
          <w:bCs/>
          <w:sz w:val="20"/>
          <w:szCs w:val="28"/>
        </w:rPr>
        <w:t>9</w:t>
      </w:r>
    </w:p>
    <w:p w:rsidR="009E6351" w:rsidRPr="000B3298" w:rsidRDefault="009E6351" w:rsidP="009E6351">
      <w:pPr>
        <w:rPr>
          <w:rStyle w:val="Forte"/>
          <w:b w:val="0"/>
          <w:bCs/>
          <w:i w:val="0"/>
          <w:iCs/>
          <w:sz w:val="20"/>
          <w:szCs w:val="28"/>
        </w:rPr>
      </w:pPr>
    </w:p>
    <w:p w:rsidR="0031443A" w:rsidRPr="0031443A" w:rsidRDefault="0031443A" w:rsidP="004E667C">
      <w:pPr>
        <w:pStyle w:val="Corpodetexto"/>
        <w:rPr>
          <w:rStyle w:val="Forte"/>
          <w:b w:val="0"/>
          <w:bCs/>
          <w:i/>
          <w:iCs w:val="0"/>
          <w:sz w:val="20"/>
          <w:szCs w:val="28"/>
        </w:rPr>
      </w:pPr>
    </w:p>
    <w:p w:rsidR="004E667C" w:rsidRPr="007E70F0" w:rsidRDefault="004E667C" w:rsidP="004E667C">
      <w:pPr>
        <w:rPr>
          <w:rStyle w:val="Forte"/>
          <w:b w:val="0"/>
          <w:bCs/>
          <w:i w:val="0"/>
          <w:iCs/>
          <w:sz w:val="22"/>
          <w:szCs w:val="28"/>
        </w:rPr>
      </w:pPr>
    </w:p>
    <w:p w:rsidR="004E667C" w:rsidRDefault="004E667C" w:rsidP="004E667C">
      <w:pPr>
        <w:jc w:val="center"/>
        <w:rPr>
          <w:rStyle w:val="Forte"/>
          <w:b w:val="0"/>
          <w:bCs/>
          <w:i w:val="0"/>
          <w:iCs/>
          <w:sz w:val="22"/>
          <w:szCs w:val="28"/>
        </w:rPr>
        <w:sectPr w:rsidR="004E667C" w:rsidSect="00443A6C">
          <w:headerReference w:type="default" r:id="rId9"/>
          <w:footerReference w:type="even" r:id="rId10"/>
          <w:footerReference w:type="default" r:id="rId11"/>
          <w:pgSz w:w="11907" w:h="16840" w:code="9"/>
          <w:pgMar w:top="2268" w:right="1134" w:bottom="1701" w:left="1701" w:header="760" w:footer="652" w:gutter="0"/>
          <w:cols w:space="708"/>
          <w:docGrid w:linePitch="381"/>
        </w:sectPr>
      </w:pPr>
    </w:p>
    <w:p w:rsidR="004E667C" w:rsidRDefault="004E667C" w:rsidP="004E667C">
      <w:pPr>
        <w:jc w:val="center"/>
        <w:rPr>
          <w:rStyle w:val="Forte"/>
          <w:b w:val="0"/>
          <w:bCs/>
          <w:i w:val="0"/>
          <w:iCs/>
          <w:sz w:val="22"/>
          <w:szCs w:val="28"/>
        </w:rPr>
      </w:pPr>
    </w:p>
    <w:p w:rsidR="004E667C" w:rsidRDefault="004E667C" w:rsidP="004E667C">
      <w:pPr>
        <w:jc w:val="center"/>
        <w:rPr>
          <w:rStyle w:val="Forte"/>
          <w:b w:val="0"/>
          <w:bCs/>
          <w:i w:val="0"/>
          <w:iCs/>
          <w:sz w:val="22"/>
          <w:szCs w:val="28"/>
        </w:rPr>
      </w:pPr>
    </w:p>
    <w:p w:rsidR="004E667C" w:rsidRPr="007E70F0" w:rsidRDefault="004E667C" w:rsidP="004E667C">
      <w:pPr>
        <w:jc w:val="center"/>
        <w:rPr>
          <w:rStyle w:val="Forte"/>
          <w:b w:val="0"/>
          <w:bCs/>
          <w:i w:val="0"/>
          <w:iCs/>
          <w:sz w:val="22"/>
          <w:szCs w:val="28"/>
        </w:rPr>
      </w:pPr>
      <w:r w:rsidRPr="007E70F0">
        <w:rPr>
          <w:rStyle w:val="Forte"/>
          <w:b w:val="0"/>
          <w:bCs/>
          <w:i w:val="0"/>
          <w:iCs/>
          <w:sz w:val="22"/>
          <w:szCs w:val="28"/>
        </w:rPr>
        <w:t>EDER LUIZ CARVALHO GONÇALVES</w:t>
      </w:r>
    </w:p>
    <w:p w:rsidR="004E667C" w:rsidRPr="007E70F0" w:rsidRDefault="004E667C" w:rsidP="004E667C">
      <w:pPr>
        <w:jc w:val="center"/>
        <w:rPr>
          <w:rStyle w:val="Forte"/>
          <w:b w:val="0"/>
          <w:bCs/>
          <w:i w:val="0"/>
          <w:iCs/>
          <w:sz w:val="22"/>
          <w:szCs w:val="28"/>
        </w:rPr>
      </w:pPr>
      <w:r w:rsidRPr="007E70F0">
        <w:rPr>
          <w:rStyle w:val="Forte"/>
          <w:b w:val="0"/>
          <w:bCs/>
          <w:i w:val="0"/>
          <w:iCs/>
          <w:sz w:val="22"/>
          <w:szCs w:val="28"/>
        </w:rPr>
        <w:t>Prefeito Municipal</w:t>
      </w:r>
    </w:p>
    <w:p w:rsidR="004E667C" w:rsidRPr="007E70F0" w:rsidRDefault="004E667C" w:rsidP="004E667C">
      <w:pPr>
        <w:jc w:val="both"/>
        <w:rPr>
          <w:rStyle w:val="Forte"/>
          <w:b w:val="0"/>
          <w:bCs/>
          <w:i w:val="0"/>
          <w:iCs/>
          <w:sz w:val="22"/>
          <w:szCs w:val="28"/>
        </w:rPr>
      </w:pPr>
    </w:p>
    <w:p w:rsidR="004E667C" w:rsidRPr="007E70F0" w:rsidRDefault="004E667C" w:rsidP="004E667C">
      <w:pPr>
        <w:jc w:val="center"/>
        <w:rPr>
          <w:rStyle w:val="Forte"/>
          <w:b w:val="0"/>
          <w:bCs/>
          <w:i w:val="0"/>
          <w:iCs/>
          <w:sz w:val="22"/>
          <w:szCs w:val="28"/>
        </w:rPr>
      </w:pPr>
    </w:p>
    <w:p w:rsidR="004E667C" w:rsidRDefault="004E667C" w:rsidP="004E667C">
      <w:pPr>
        <w:jc w:val="both"/>
        <w:rPr>
          <w:rStyle w:val="Forte"/>
          <w:b w:val="0"/>
          <w:bCs/>
          <w:i w:val="0"/>
          <w:iCs/>
          <w:szCs w:val="28"/>
        </w:rPr>
      </w:pPr>
    </w:p>
    <w:p w:rsidR="004E667C" w:rsidRPr="00B7647A" w:rsidRDefault="004E667C" w:rsidP="004E667C">
      <w:pPr>
        <w:jc w:val="both"/>
        <w:rPr>
          <w:rStyle w:val="Forte"/>
          <w:b w:val="0"/>
          <w:bCs/>
          <w:i w:val="0"/>
          <w:iCs/>
          <w:sz w:val="22"/>
          <w:szCs w:val="28"/>
        </w:rPr>
      </w:pPr>
    </w:p>
    <w:p w:rsidR="004E667C" w:rsidRDefault="004E667C" w:rsidP="004E667C">
      <w:pPr>
        <w:jc w:val="center"/>
        <w:rPr>
          <w:rStyle w:val="Forte"/>
          <w:b w:val="0"/>
          <w:bCs/>
          <w:i w:val="0"/>
          <w:iCs/>
          <w:sz w:val="22"/>
          <w:szCs w:val="28"/>
        </w:rPr>
      </w:pPr>
      <w:r w:rsidRPr="005E138B">
        <w:rPr>
          <w:rStyle w:val="Forte"/>
          <w:i w:val="0"/>
          <w:iCs/>
          <w:sz w:val="22"/>
          <w:szCs w:val="28"/>
        </w:rPr>
        <w:t>JOSÉ PINTO NETO-ME</w:t>
      </w:r>
      <w:r w:rsidRPr="00B7647A">
        <w:rPr>
          <w:rStyle w:val="Forte"/>
          <w:b w:val="0"/>
          <w:bCs/>
          <w:i w:val="0"/>
          <w:iCs/>
          <w:sz w:val="22"/>
          <w:szCs w:val="28"/>
        </w:rPr>
        <w:t xml:space="preserve"> </w:t>
      </w:r>
    </w:p>
    <w:p w:rsidR="004E667C" w:rsidRPr="00B7647A" w:rsidRDefault="004E667C" w:rsidP="004E667C">
      <w:pPr>
        <w:jc w:val="center"/>
        <w:rPr>
          <w:rStyle w:val="Forte"/>
          <w:b w:val="0"/>
          <w:bCs/>
          <w:i w:val="0"/>
          <w:iCs/>
          <w:sz w:val="22"/>
          <w:szCs w:val="28"/>
        </w:rPr>
      </w:pPr>
      <w:r w:rsidRPr="00B7647A">
        <w:rPr>
          <w:rStyle w:val="Forte"/>
          <w:b w:val="0"/>
          <w:bCs/>
          <w:i w:val="0"/>
          <w:iCs/>
          <w:sz w:val="22"/>
          <w:szCs w:val="28"/>
        </w:rPr>
        <w:t>Representante da Empresa</w:t>
      </w:r>
    </w:p>
    <w:p w:rsidR="004E667C" w:rsidRPr="00B7647A" w:rsidRDefault="004E667C" w:rsidP="004E667C">
      <w:pPr>
        <w:jc w:val="both"/>
        <w:rPr>
          <w:rStyle w:val="Forte"/>
          <w:b w:val="0"/>
          <w:bCs/>
          <w:i w:val="0"/>
          <w:iCs/>
          <w:sz w:val="22"/>
          <w:szCs w:val="28"/>
        </w:rPr>
      </w:pPr>
    </w:p>
    <w:p w:rsidR="004E667C" w:rsidRDefault="004E667C" w:rsidP="004E667C">
      <w:pPr>
        <w:jc w:val="both"/>
        <w:rPr>
          <w:rStyle w:val="Forte"/>
          <w:b w:val="0"/>
          <w:bCs/>
          <w:i w:val="0"/>
          <w:iCs/>
          <w:sz w:val="22"/>
          <w:szCs w:val="28"/>
        </w:rPr>
        <w:sectPr w:rsidR="004E667C" w:rsidSect="001A0E93">
          <w:type w:val="continuous"/>
          <w:pgSz w:w="11907" w:h="16840" w:code="9"/>
          <w:pgMar w:top="2268" w:right="1134" w:bottom="1701" w:left="1701" w:header="760" w:footer="652" w:gutter="0"/>
          <w:cols w:num="2" w:space="708"/>
          <w:docGrid w:linePitch="381"/>
        </w:sectPr>
      </w:pPr>
    </w:p>
    <w:p w:rsidR="004E667C" w:rsidRPr="00B7647A" w:rsidRDefault="004E667C" w:rsidP="004E667C">
      <w:pPr>
        <w:jc w:val="both"/>
        <w:rPr>
          <w:rStyle w:val="Forte"/>
          <w:b w:val="0"/>
          <w:bCs/>
          <w:i w:val="0"/>
          <w:iCs/>
          <w:sz w:val="22"/>
          <w:szCs w:val="28"/>
        </w:rPr>
      </w:pPr>
      <w:r>
        <w:rPr>
          <w:rStyle w:val="Forte"/>
          <w:b w:val="0"/>
          <w:bCs/>
          <w:i w:val="0"/>
          <w:iCs/>
          <w:sz w:val="22"/>
          <w:szCs w:val="28"/>
        </w:rPr>
        <w:t>Testemunhas:</w:t>
      </w:r>
    </w:p>
    <w:p w:rsidR="004E667C" w:rsidRPr="00B7647A" w:rsidRDefault="004E667C" w:rsidP="004E667C">
      <w:pPr>
        <w:jc w:val="both"/>
        <w:rPr>
          <w:rStyle w:val="Forte"/>
          <w:b w:val="0"/>
          <w:bCs/>
          <w:i w:val="0"/>
          <w:iCs/>
          <w:sz w:val="22"/>
          <w:szCs w:val="28"/>
        </w:rPr>
      </w:pPr>
    </w:p>
    <w:p w:rsidR="004E667C" w:rsidRPr="00B7647A" w:rsidRDefault="004E667C" w:rsidP="004E667C">
      <w:pPr>
        <w:jc w:val="both"/>
        <w:rPr>
          <w:rStyle w:val="Forte"/>
          <w:b w:val="0"/>
          <w:bCs/>
          <w:i w:val="0"/>
          <w:iCs/>
          <w:sz w:val="22"/>
          <w:szCs w:val="28"/>
        </w:rPr>
      </w:pPr>
      <w:r w:rsidRPr="00B7647A">
        <w:rPr>
          <w:rStyle w:val="Forte"/>
          <w:b w:val="0"/>
          <w:bCs/>
          <w:i w:val="0"/>
          <w:iCs/>
          <w:sz w:val="22"/>
          <w:szCs w:val="28"/>
        </w:rPr>
        <w:t>1)___________________________</w:t>
      </w:r>
    </w:p>
    <w:p w:rsidR="004E667C" w:rsidRPr="00B7647A" w:rsidRDefault="004E667C" w:rsidP="004E667C">
      <w:pPr>
        <w:jc w:val="both"/>
        <w:rPr>
          <w:rStyle w:val="Forte"/>
          <w:b w:val="0"/>
          <w:bCs/>
          <w:i w:val="0"/>
          <w:iCs/>
          <w:sz w:val="22"/>
          <w:szCs w:val="28"/>
        </w:rPr>
      </w:pPr>
    </w:p>
    <w:p w:rsidR="004E667C" w:rsidRPr="00B7647A" w:rsidRDefault="004E667C" w:rsidP="004E667C">
      <w:pPr>
        <w:jc w:val="both"/>
        <w:rPr>
          <w:rStyle w:val="Forte"/>
          <w:b w:val="0"/>
          <w:bCs/>
          <w:i w:val="0"/>
          <w:iCs/>
          <w:sz w:val="22"/>
          <w:szCs w:val="28"/>
        </w:rPr>
      </w:pPr>
    </w:p>
    <w:p w:rsidR="004E667C" w:rsidRPr="00B7647A" w:rsidRDefault="004E667C" w:rsidP="004E667C">
      <w:pPr>
        <w:rPr>
          <w:rStyle w:val="Forte"/>
          <w:b w:val="0"/>
          <w:i w:val="0"/>
          <w:iCs/>
          <w:sz w:val="22"/>
          <w:szCs w:val="28"/>
        </w:rPr>
      </w:pPr>
      <w:r w:rsidRPr="00B7647A">
        <w:rPr>
          <w:rStyle w:val="Forte"/>
          <w:b w:val="0"/>
          <w:i w:val="0"/>
          <w:iCs/>
          <w:sz w:val="22"/>
          <w:szCs w:val="28"/>
        </w:rPr>
        <w:t>2)___________________________</w:t>
      </w:r>
    </w:p>
    <w:p w:rsidR="004E667C" w:rsidRPr="00B7647A" w:rsidRDefault="004E667C" w:rsidP="004E667C">
      <w:pPr>
        <w:rPr>
          <w:rStyle w:val="Forte"/>
          <w:b w:val="0"/>
          <w:i w:val="0"/>
          <w:iCs/>
          <w:sz w:val="22"/>
          <w:szCs w:val="28"/>
        </w:rPr>
      </w:pPr>
    </w:p>
    <w:p w:rsidR="004E667C" w:rsidRDefault="004E667C" w:rsidP="004E667C">
      <w:pPr>
        <w:autoSpaceDE w:val="0"/>
        <w:autoSpaceDN w:val="0"/>
        <w:adjustRightInd w:val="0"/>
        <w:jc w:val="center"/>
        <w:rPr>
          <w:rStyle w:val="Forte"/>
          <w:b w:val="0"/>
          <w:i w:val="0"/>
          <w:iCs/>
          <w:szCs w:val="28"/>
        </w:rPr>
        <w:sectPr w:rsidR="004E667C" w:rsidSect="001A0E93">
          <w:type w:val="continuous"/>
          <w:pgSz w:w="11907" w:h="16840" w:code="9"/>
          <w:pgMar w:top="2268" w:right="1134" w:bottom="1701" w:left="1701" w:header="760" w:footer="652" w:gutter="0"/>
          <w:cols w:num="2" w:space="708"/>
          <w:docGrid w:linePitch="381"/>
        </w:sectPr>
      </w:pPr>
    </w:p>
    <w:p w:rsidR="004E667C" w:rsidRDefault="004E667C" w:rsidP="0031443A">
      <w:pPr>
        <w:autoSpaceDE w:val="0"/>
        <w:autoSpaceDN w:val="0"/>
        <w:adjustRightInd w:val="0"/>
        <w:jc w:val="center"/>
        <w:rPr>
          <w:rStyle w:val="Forte"/>
          <w:b w:val="0"/>
          <w:i w:val="0"/>
          <w:iCs/>
          <w:szCs w:val="28"/>
        </w:rPr>
      </w:pPr>
    </w:p>
    <w:p w:rsidR="009E6351" w:rsidRPr="000B3298" w:rsidRDefault="009E6351" w:rsidP="009E6351">
      <w:pPr>
        <w:jc w:val="center"/>
        <w:rPr>
          <w:rStyle w:val="Forte"/>
          <w:b w:val="0"/>
          <w:bCs/>
          <w:i w:val="0"/>
          <w:iCs/>
          <w:sz w:val="20"/>
          <w:szCs w:val="28"/>
        </w:rPr>
      </w:pPr>
      <w:r w:rsidRPr="000B3298">
        <w:rPr>
          <w:rStyle w:val="Forte"/>
          <w:b w:val="0"/>
          <w:bCs/>
          <w:i w:val="0"/>
          <w:iCs/>
          <w:sz w:val="20"/>
          <w:szCs w:val="28"/>
        </w:rPr>
        <w:t>Pregão Presencial nº 0</w:t>
      </w:r>
      <w:r w:rsidR="00DC2A65">
        <w:rPr>
          <w:rStyle w:val="Forte"/>
          <w:b w:val="0"/>
          <w:bCs/>
          <w:i w:val="0"/>
          <w:iCs/>
          <w:sz w:val="20"/>
          <w:szCs w:val="28"/>
        </w:rPr>
        <w:t>04/2019</w:t>
      </w:r>
    </w:p>
    <w:p w:rsidR="009E6351" w:rsidRPr="000B3298" w:rsidRDefault="009E6351" w:rsidP="009E6351">
      <w:pPr>
        <w:jc w:val="center"/>
        <w:rPr>
          <w:rStyle w:val="Forte"/>
          <w:b w:val="0"/>
          <w:bCs/>
          <w:i w:val="0"/>
          <w:iCs/>
          <w:sz w:val="20"/>
          <w:szCs w:val="28"/>
        </w:rPr>
      </w:pPr>
      <w:r w:rsidRPr="000B3298">
        <w:rPr>
          <w:rStyle w:val="Forte"/>
          <w:b w:val="0"/>
          <w:bCs/>
          <w:i w:val="0"/>
          <w:iCs/>
          <w:sz w:val="20"/>
          <w:szCs w:val="28"/>
        </w:rPr>
        <w:t>Processo nº0</w:t>
      </w:r>
      <w:r w:rsidR="00DC2A65">
        <w:rPr>
          <w:rStyle w:val="Forte"/>
          <w:b w:val="0"/>
          <w:bCs/>
          <w:i w:val="0"/>
          <w:iCs/>
          <w:sz w:val="20"/>
          <w:szCs w:val="28"/>
        </w:rPr>
        <w:t>0</w:t>
      </w:r>
      <w:r>
        <w:rPr>
          <w:rStyle w:val="Forte"/>
          <w:b w:val="0"/>
          <w:bCs/>
          <w:i w:val="0"/>
          <w:iCs/>
          <w:sz w:val="20"/>
          <w:szCs w:val="28"/>
        </w:rPr>
        <w:t>4</w:t>
      </w:r>
      <w:r w:rsidR="00DC2A65">
        <w:rPr>
          <w:rStyle w:val="Forte"/>
          <w:b w:val="0"/>
          <w:bCs/>
          <w:i w:val="0"/>
          <w:iCs/>
          <w:sz w:val="20"/>
          <w:szCs w:val="28"/>
        </w:rPr>
        <w:t>/2019</w:t>
      </w:r>
    </w:p>
    <w:p w:rsidR="004E667C" w:rsidRPr="0031502A" w:rsidRDefault="004E667C" w:rsidP="004E667C">
      <w:pPr>
        <w:autoSpaceDE w:val="0"/>
        <w:autoSpaceDN w:val="0"/>
        <w:adjustRightInd w:val="0"/>
        <w:jc w:val="center"/>
        <w:rPr>
          <w:rStyle w:val="Forte"/>
          <w:b w:val="0"/>
          <w:i w:val="0"/>
          <w:iCs/>
          <w:sz w:val="22"/>
          <w:szCs w:val="22"/>
        </w:rPr>
      </w:pPr>
    </w:p>
    <w:p w:rsidR="004E667C" w:rsidRPr="0031502A" w:rsidRDefault="004E667C" w:rsidP="004E667C">
      <w:pPr>
        <w:autoSpaceDE w:val="0"/>
        <w:autoSpaceDN w:val="0"/>
        <w:adjustRightInd w:val="0"/>
        <w:jc w:val="center"/>
        <w:rPr>
          <w:bCs w:val="0"/>
          <w:i w:val="0"/>
          <w:sz w:val="22"/>
          <w:szCs w:val="22"/>
          <w:lang w:eastAsia="pt-BR"/>
        </w:rPr>
      </w:pPr>
      <w:r w:rsidRPr="0031502A">
        <w:rPr>
          <w:bCs w:val="0"/>
          <w:i w:val="0"/>
          <w:sz w:val="22"/>
          <w:szCs w:val="22"/>
          <w:lang w:eastAsia="pt-BR"/>
        </w:rPr>
        <w:t>TERMO DE CIÊNCIA E DE NOTIFICAÇÃO</w:t>
      </w:r>
    </w:p>
    <w:p w:rsidR="004E667C" w:rsidRPr="0031502A" w:rsidRDefault="004E667C" w:rsidP="004E667C">
      <w:pPr>
        <w:autoSpaceDE w:val="0"/>
        <w:autoSpaceDN w:val="0"/>
        <w:adjustRightInd w:val="0"/>
        <w:jc w:val="center"/>
        <w:rPr>
          <w:bCs w:val="0"/>
          <w:i w:val="0"/>
          <w:sz w:val="22"/>
          <w:szCs w:val="22"/>
          <w:lang w:eastAsia="pt-BR"/>
        </w:rPr>
      </w:pPr>
      <w:r w:rsidRPr="0031502A">
        <w:rPr>
          <w:bCs w:val="0"/>
          <w:i w:val="0"/>
          <w:sz w:val="22"/>
          <w:szCs w:val="22"/>
          <w:lang w:eastAsia="pt-BR"/>
        </w:rPr>
        <w:t>CONTRATOS OU ATOS JURÍDICOS ANÁLOGOS</w:t>
      </w:r>
    </w:p>
    <w:p w:rsidR="004E667C" w:rsidRPr="0031502A" w:rsidRDefault="004E667C" w:rsidP="004E667C">
      <w:pPr>
        <w:autoSpaceDE w:val="0"/>
        <w:autoSpaceDN w:val="0"/>
        <w:adjustRightInd w:val="0"/>
        <w:jc w:val="center"/>
        <w:rPr>
          <w:bCs w:val="0"/>
          <w:i w:val="0"/>
          <w:sz w:val="22"/>
          <w:szCs w:val="22"/>
          <w:lang w:eastAsia="pt-BR"/>
        </w:rPr>
      </w:pPr>
    </w:p>
    <w:p w:rsidR="004E667C" w:rsidRPr="0031502A" w:rsidRDefault="004E667C" w:rsidP="004E667C">
      <w:pPr>
        <w:autoSpaceDE w:val="0"/>
        <w:autoSpaceDN w:val="0"/>
        <w:adjustRightInd w:val="0"/>
        <w:rPr>
          <w:bCs w:val="0"/>
          <w:i w:val="0"/>
          <w:sz w:val="22"/>
          <w:szCs w:val="22"/>
          <w:lang w:eastAsia="pt-BR"/>
        </w:rPr>
      </w:pPr>
      <w:r w:rsidRPr="0031502A">
        <w:rPr>
          <w:b/>
          <w:bCs w:val="0"/>
          <w:i w:val="0"/>
          <w:sz w:val="22"/>
          <w:szCs w:val="22"/>
          <w:lang w:eastAsia="pt-BR"/>
        </w:rPr>
        <w:t>CONTRATANTE:</w:t>
      </w:r>
      <w:r w:rsidRPr="0031502A">
        <w:rPr>
          <w:bCs w:val="0"/>
          <w:i w:val="0"/>
          <w:sz w:val="22"/>
          <w:szCs w:val="22"/>
          <w:lang w:eastAsia="pt-BR"/>
        </w:rPr>
        <w:t xml:space="preserve"> MUNICÍPIO DE JERIQUARA-SP</w:t>
      </w:r>
    </w:p>
    <w:p w:rsidR="004E667C" w:rsidRPr="0031502A" w:rsidRDefault="004E667C" w:rsidP="004E667C">
      <w:pPr>
        <w:autoSpaceDE w:val="0"/>
        <w:autoSpaceDN w:val="0"/>
        <w:adjustRightInd w:val="0"/>
        <w:rPr>
          <w:bCs w:val="0"/>
          <w:i w:val="0"/>
          <w:sz w:val="22"/>
          <w:szCs w:val="22"/>
          <w:lang w:eastAsia="pt-BR"/>
        </w:rPr>
      </w:pPr>
      <w:r w:rsidRPr="0031502A">
        <w:rPr>
          <w:b/>
          <w:bCs w:val="0"/>
          <w:i w:val="0"/>
          <w:sz w:val="22"/>
          <w:szCs w:val="22"/>
          <w:lang w:eastAsia="pt-BR"/>
        </w:rPr>
        <w:t>CONTRATADA:</w:t>
      </w:r>
      <w:r>
        <w:rPr>
          <w:b/>
          <w:bCs w:val="0"/>
          <w:i w:val="0"/>
          <w:sz w:val="22"/>
          <w:szCs w:val="22"/>
          <w:lang w:eastAsia="pt-BR"/>
        </w:rPr>
        <w:t xml:space="preserve"> </w:t>
      </w:r>
      <w:r w:rsidRPr="005E138B">
        <w:rPr>
          <w:rStyle w:val="Forte"/>
          <w:i w:val="0"/>
          <w:iCs/>
          <w:sz w:val="22"/>
          <w:szCs w:val="28"/>
        </w:rPr>
        <w:t>JOSÉ PINTO NETO-ME</w:t>
      </w:r>
    </w:p>
    <w:p w:rsidR="004E667C" w:rsidRPr="0031502A" w:rsidRDefault="004E667C" w:rsidP="004E667C">
      <w:pPr>
        <w:autoSpaceDE w:val="0"/>
        <w:autoSpaceDN w:val="0"/>
        <w:adjustRightInd w:val="0"/>
        <w:rPr>
          <w:bCs w:val="0"/>
          <w:i w:val="0"/>
          <w:sz w:val="22"/>
          <w:szCs w:val="22"/>
          <w:lang w:eastAsia="pt-BR"/>
        </w:rPr>
      </w:pPr>
      <w:r w:rsidRPr="0031502A">
        <w:rPr>
          <w:b/>
          <w:bCs w:val="0"/>
          <w:i w:val="0"/>
          <w:sz w:val="22"/>
          <w:szCs w:val="22"/>
          <w:lang w:eastAsia="pt-BR"/>
        </w:rPr>
        <w:t>ATA DE REGISTRO DE PREÇOS</w:t>
      </w:r>
      <w:r w:rsidRPr="0031502A">
        <w:rPr>
          <w:bCs w:val="0"/>
          <w:i w:val="0"/>
          <w:sz w:val="22"/>
          <w:szCs w:val="22"/>
          <w:lang w:eastAsia="pt-BR"/>
        </w:rPr>
        <w:t xml:space="preserve"> nº </w:t>
      </w:r>
      <w:r w:rsidR="00787F2F">
        <w:rPr>
          <w:bCs w:val="0"/>
          <w:i w:val="0"/>
          <w:sz w:val="22"/>
          <w:szCs w:val="22"/>
          <w:lang w:eastAsia="pt-BR"/>
        </w:rPr>
        <w:t>904</w:t>
      </w:r>
      <w:r w:rsidR="009E6351">
        <w:rPr>
          <w:bCs w:val="0"/>
          <w:i w:val="0"/>
          <w:sz w:val="22"/>
          <w:szCs w:val="22"/>
          <w:lang w:eastAsia="pt-BR"/>
        </w:rPr>
        <w:t>.3</w:t>
      </w:r>
      <w:r w:rsidRPr="00076763">
        <w:rPr>
          <w:bCs w:val="0"/>
          <w:i w:val="0"/>
          <w:sz w:val="22"/>
          <w:szCs w:val="22"/>
          <w:lang w:eastAsia="pt-BR"/>
        </w:rPr>
        <w:t>/</w:t>
      </w:r>
      <w:r w:rsidR="00DC2A65">
        <w:rPr>
          <w:bCs w:val="0"/>
          <w:i w:val="0"/>
          <w:sz w:val="22"/>
          <w:szCs w:val="22"/>
          <w:lang w:eastAsia="pt-BR"/>
        </w:rPr>
        <w:t>2019</w:t>
      </w:r>
    </w:p>
    <w:p w:rsidR="004E667C" w:rsidRPr="0031502A" w:rsidRDefault="004E667C" w:rsidP="004E667C">
      <w:pPr>
        <w:autoSpaceDE w:val="0"/>
        <w:autoSpaceDN w:val="0"/>
        <w:adjustRightInd w:val="0"/>
        <w:jc w:val="both"/>
        <w:rPr>
          <w:bCs w:val="0"/>
          <w:i w:val="0"/>
          <w:sz w:val="22"/>
          <w:szCs w:val="22"/>
          <w:lang w:eastAsia="pt-BR"/>
        </w:rPr>
      </w:pPr>
      <w:proofErr w:type="gramStart"/>
      <w:r w:rsidRPr="0031502A">
        <w:rPr>
          <w:b/>
          <w:bCs w:val="0"/>
          <w:i w:val="0"/>
          <w:sz w:val="22"/>
          <w:szCs w:val="22"/>
          <w:lang w:eastAsia="pt-BR"/>
        </w:rPr>
        <w:t>OBJETO:</w:t>
      </w:r>
      <w:r w:rsidRPr="0031502A">
        <w:rPr>
          <w:bCs w:val="0"/>
          <w:i w:val="0"/>
          <w:sz w:val="22"/>
          <w:szCs w:val="22"/>
          <w:lang w:eastAsia="pt-BR"/>
        </w:rPr>
        <w:t>REGISTRO</w:t>
      </w:r>
      <w:proofErr w:type="gramEnd"/>
      <w:r w:rsidRPr="0031502A">
        <w:rPr>
          <w:bCs w:val="0"/>
          <w:i w:val="0"/>
          <w:sz w:val="22"/>
          <w:szCs w:val="22"/>
          <w:lang w:eastAsia="pt-BR"/>
        </w:rPr>
        <w:t xml:space="preserve"> DE PREÇOS PARA AQUISIÇÃO PARCELADA DE GÊNEROS ALIMENTÍCIOS PARA ATENDIMENTO DAS NECESSIDADES DOS  MUNICÍPIO,  CONFORME EDITAL E TERMO DE REFERÊNCIAS.</w:t>
      </w:r>
    </w:p>
    <w:p w:rsidR="004E667C" w:rsidRPr="0031502A" w:rsidRDefault="004E667C" w:rsidP="004E667C">
      <w:pPr>
        <w:autoSpaceDE w:val="0"/>
        <w:autoSpaceDN w:val="0"/>
        <w:adjustRightInd w:val="0"/>
        <w:rPr>
          <w:bCs w:val="0"/>
          <w:i w:val="0"/>
          <w:sz w:val="22"/>
          <w:szCs w:val="22"/>
          <w:lang w:eastAsia="pt-BR"/>
        </w:rPr>
      </w:pPr>
      <w:r w:rsidRPr="0031502A">
        <w:rPr>
          <w:bCs w:val="0"/>
          <w:i w:val="0"/>
          <w:sz w:val="22"/>
          <w:szCs w:val="22"/>
          <w:lang w:eastAsia="pt-BR"/>
        </w:rPr>
        <w:t>ADVOGADO(S): Carlos Eduardo Barbosa Teixeira – OAB/SP 229.758</w:t>
      </w:r>
    </w:p>
    <w:p w:rsidR="004E667C" w:rsidRPr="0031502A" w:rsidRDefault="004E667C" w:rsidP="004E667C">
      <w:pPr>
        <w:autoSpaceDE w:val="0"/>
        <w:autoSpaceDN w:val="0"/>
        <w:adjustRightInd w:val="0"/>
        <w:rPr>
          <w:bCs w:val="0"/>
          <w:i w:val="0"/>
          <w:sz w:val="22"/>
          <w:szCs w:val="22"/>
          <w:lang w:eastAsia="pt-BR"/>
        </w:rPr>
      </w:pPr>
    </w:p>
    <w:p w:rsidR="004E667C" w:rsidRPr="0031502A" w:rsidRDefault="004E667C" w:rsidP="004E667C">
      <w:pPr>
        <w:autoSpaceDE w:val="0"/>
        <w:autoSpaceDN w:val="0"/>
        <w:adjustRightInd w:val="0"/>
        <w:rPr>
          <w:bCs w:val="0"/>
          <w:i w:val="0"/>
          <w:sz w:val="22"/>
          <w:szCs w:val="22"/>
          <w:lang w:eastAsia="pt-BR"/>
        </w:rPr>
      </w:pPr>
    </w:p>
    <w:p w:rsidR="004E667C" w:rsidRPr="0031502A" w:rsidRDefault="004E667C" w:rsidP="004E667C">
      <w:pPr>
        <w:autoSpaceDE w:val="0"/>
        <w:autoSpaceDN w:val="0"/>
        <w:adjustRightInd w:val="0"/>
        <w:jc w:val="both"/>
        <w:rPr>
          <w:bCs w:val="0"/>
          <w:i w:val="0"/>
          <w:sz w:val="22"/>
          <w:szCs w:val="22"/>
          <w:lang w:eastAsia="pt-BR"/>
        </w:rPr>
      </w:pPr>
      <w:r w:rsidRPr="0031502A">
        <w:rPr>
          <w:bCs w:val="0"/>
          <w:i w:val="0"/>
          <w:sz w:val="22"/>
          <w:szCs w:val="22"/>
          <w:lang w:eastAsia="pt-BR"/>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4E667C" w:rsidRPr="0031502A" w:rsidRDefault="004E667C" w:rsidP="004E667C">
      <w:pPr>
        <w:rPr>
          <w:bCs w:val="0"/>
          <w:i w:val="0"/>
          <w:sz w:val="22"/>
          <w:szCs w:val="22"/>
          <w:lang w:eastAsia="pt-BR"/>
        </w:rPr>
      </w:pPr>
    </w:p>
    <w:p w:rsidR="004E667C" w:rsidRPr="0031502A" w:rsidRDefault="004E667C" w:rsidP="004E667C">
      <w:pPr>
        <w:autoSpaceDE w:val="0"/>
        <w:autoSpaceDN w:val="0"/>
        <w:adjustRightInd w:val="0"/>
        <w:jc w:val="both"/>
        <w:rPr>
          <w:bCs w:val="0"/>
          <w:i w:val="0"/>
          <w:sz w:val="22"/>
          <w:szCs w:val="22"/>
          <w:lang w:eastAsia="pt-BR"/>
        </w:rPr>
      </w:pPr>
      <w:r w:rsidRPr="0031502A">
        <w:rPr>
          <w:bCs w:val="0"/>
          <w:i w:val="0"/>
          <w:sz w:val="22"/>
          <w:szCs w:val="22"/>
          <w:lang w:eastAsia="pt-BR"/>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rsidR="004E667C" w:rsidRPr="0031502A" w:rsidRDefault="004E667C" w:rsidP="004E667C">
      <w:pPr>
        <w:autoSpaceDE w:val="0"/>
        <w:autoSpaceDN w:val="0"/>
        <w:adjustRightInd w:val="0"/>
        <w:rPr>
          <w:bCs w:val="0"/>
          <w:i w:val="0"/>
          <w:sz w:val="22"/>
          <w:szCs w:val="22"/>
          <w:lang w:eastAsia="pt-BR"/>
        </w:rPr>
      </w:pPr>
    </w:p>
    <w:p w:rsidR="004E667C" w:rsidRPr="0031502A" w:rsidRDefault="004E667C" w:rsidP="004E667C">
      <w:pPr>
        <w:autoSpaceDE w:val="0"/>
        <w:autoSpaceDN w:val="0"/>
        <w:adjustRightInd w:val="0"/>
        <w:rPr>
          <w:bCs w:val="0"/>
          <w:i w:val="0"/>
          <w:sz w:val="22"/>
          <w:szCs w:val="22"/>
          <w:lang w:eastAsia="pt-BR"/>
        </w:rPr>
      </w:pPr>
      <w:proofErr w:type="spellStart"/>
      <w:r w:rsidRPr="0031502A">
        <w:rPr>
          <w:bCs w:val="0"/>
          <w:i w:val="0"/>
          <w:sz w:val="22"/>
          <w:szCs w:val="22"/>
          <w:lang w:eastAsia="pt-BR"/>
        </w:rPr>
        <w:t>Jeriquara</w:t>
      </w:r>
      <w:proofErr w:type="spellEnd"/>
      <w:r w:rsidRPr="0031502A">
        <w:rPr>
          <w:bCs w:val="0"/>
          <w:i w:val="0"/>
          <w:sz w:val="22"/>
          <w:szCs w:val="22"/>
          <w:lang w:eastAsia="pt-BR"/>
        </w:rPr>
        <w:t xml:space="preserve">, </w:t>
      </w:r>
      <w:r w:rsidR="00DC2A65">
        <w:rPr>
          <w:bCs w:val="0"/>
          <w:i w:val="0"/>
          <w:sz w:val="22"/>
          <w:szCs w:val="22"/>
          <w:lang w:eastAsia="pt-BR"/>
        </w:rPr>
        <w:t>22</w:t>
      </w:r>
      <w:r w:rsidR="009E6351">
        <w:rPr>
          <w:bCs w:val="0"/>
          <w:i w:val="0"/>
          <w:sz w:val="22"/>
          <w:szCs w:val="22"/>
          <w:lang w:eastAsia="pt-BR"/>
        </w:rPr>
        <w:t xml:space="preserve"> de </w:t>
      </w:r>
      <w:r w:rsidR="00DC2A65">
        <w:rPr>
          <w:bCs w:val="0"/>
          <w:i w:val="0"/>
          <w:sz w:val="22"/>
          <w:szCs w:val="22"/>
          <w:lang w:eastAsia="pt-BR"/>
        </w:rPr>
        <w:t>fevereiro de 2019</w:t>
      </w:r>
    </w:p>
    <w:p w:rsidR="004E667C" w:rsidRPr="0031502A" w:rsidRDefault="004E667C" w:rsidP="004E667C">
      <w:pPr>
        <w:autoSpaceDE w:val="0"/>
        <w:autoSpaceDN w:val="0"/>
        <w:adjustRightInd w:val="0"/>
        <w:rPr>
          <w:bCs w:val="0"/>
          <w:i w:val="0"/>
          <w:sz w:val="22"/>
          <w:szCs w:val="22"/>
          <w:lang w:eastAsia="pt-BR"/>
        </w:rPr>
      </w:pPr>
    </w:p>
    <w:p w:rsidR="004E667C" w:rsidRPr="0031502A" w:rsidRDefault="004E667C" w:rsidP="004E667C">
      <w:pPr>
        <w:autoSpaceDE w:val="0"/>
        <w:autoSpaceDN w:val="0"/>
        <w:adjustRightInd w:val="0"/>
        <w:rPr>
          <w:b/>
          <w:bCs w:val="0"/>
          <w:i w:val="0"/>
          <w:sz w:val="22"/>
          <w:szCs w:val="22"/>
          <w:u w:val="single"/>
          <w:lang w:eastAsia="pt-BR"/>
        </w:rPr>
      </w:pPr>
      <w:r w:rsidRPr="0031502A">
        <w:rPr>
          <w:b/>
          <w:bCs w:val="0"/>
          <w:i w:val="0"/>
          <w:sz w:val="22"/>
          <w:szCs w:val="22"/>
          <w:u w:val="single"/>
          <w:lang w:eastAsia="pt-BR"/>
        </w:rPr>
        <w:t>CONTRATANTE</w:t>
      </w:r>
    </w:p>
    <w:p w:rsidR="004E667C" w:rsidRPr="0031502A" w:rsidRDefault="004E667C" w:rsidP="004E667C">
      <w:pPr>
        <w:autoSpaceDE w:val="0"/>
        <w:autoSpaceDN w:val="0"/>
        <w:adjustRightInd w:val="0"/>
        <w:rPr>
          <w:bCs w:val="0"/>
          <w:i w:val="0"/>
          <w:sz w:val="22"/>
          <w:szCs w:val="22"/>
          <w:lang w:eastAsia="pt-BR"/>
        </w:rPr>
      </w:pPr>
    </w:p>
    <w:p w:rsidR="004E667C" w:rsidRPr="0031502A" w:rsidRDefault="004E667C" w:rsidP="004E667C">
      <w:pPr>
        <w:autoSpaceDE w:val="0"/>
        <w:autoSpaceDN w:val="0"/>
        <w:adjustRightInd w:val="0"/>
        <w:rPr>
          <w:bCs w:val="0"/>
          <w:i w:val="0"/>
          <w:sz w:val="22"/>
          <w:szCs w:val="22"/>
          <w:lang w:eastAsia="pt-BR"/>
        </w:rPr>
      </w:pPr>
      <w:r w:rsidRPr="0031502A">
        <w:rPr>
          <w:bCs w:val="0"/>
          <w:i w:val="0"/>
          <w:sz w:val="22"/>
          <w:szCs w:val="22"/>
          <w:lang w:eastAsia="pt-BR"/>
        </w:rPr>
        <w:t xml:space="preserve">Nome e Cargo: </w:t>
      </w:r>
      <w:r>
        <w:rPr>
          <w:bCs w:val="0"/>
          <w:i w:val="0"/>
          <w:sz w:val="22"/>
          <w:szCs w:val="22"/>
          <w:lang w:eastAsia="pt-BR"/>
        </w:rPr>
        <w:t>EDER LUIZ CARVALHO GONÇALVES</w:t>
      </w:r>
      <w:r w:rsidRPr="0031502A">
        <w:rPr>
          <w:bCs w:val="0"/>
          <w:i w:val="0"/>
          <w:sz w:val="22"/>
          <w:szCs w:val="22"/>
          <w:lang w:eastAsia="pt-BR"/>
        </w:rPr>
        <w:t xml:space="preserve"> – PREFEITO MUNICIPAL</w:t>
      </w:r>
    </w:p>
    <w:p w:rsidR="004E667C" w:rsidRPr="0031502A" w:rsidRDefault="004E667C" w:rsidP="004E667C">
      <w:pPr>
        <w:autoSpaceDE w:val="0"/>
        <w:autoSpaceDN w:val="0"/>
        <w:adjustRightInd w:val="0"/>
        <w:rPr>
          <w:bCs w:val="0"/>
          <w:i w:val="0"/>
          <w:sz w:val="22"/>
          <w:szCs w:val="22"/>
          <w:lang w:eastAsia="pt-BR"/>
        </w:rPr>
      </w:pPr>
      <w:r w:rsidRPr="0031502A">
        <w:rPr>
          <w:bCs w:val="0"/>
          <w:i w:val="0"/>
          <w:sz w:val="22"/>
          <w:szCs w:val="22"/>
          <w:lang w:eastAsia="pt-BR"/>
        </w:rPr>
        <w:t>E-mail institucional: prefeitura@jeriquara.sp.gov.br</w:t>
      </w:r>
    </w:p>
    <w:p w:rsidR="004E667C" w:rsidRPr="0031502A" w:rsidRDefault="004E667C" w:rsidP="004E667C">
      <w:pPr>
        <w:autoSpaceDE w:val="0"/>
        <w:autoSpaceDN w:val="0"/>
        <w:adjustRightInd w:val="0"/>
        <w:rPr>
          <w:bCs w:val="0"/>
          <w:i w:val="0"/>
          <w:sz w:val="22"/>
          <w:szCs w:val="22"/>
          <w:lang w:eastAsia="pt-BR"/>
        </w:rPr>
      </w:pPr>
      <w:r w:rsidRPr="0031502A">
        <w:rPr>
          <w:bCs w:val="0"/>
          <w:i w:val="0"/>
          <w:sz w:val="22"/>
          <w:szCs w:val="22"/>
          <w:lang w:eastAsia="pt-BR"/>
        </w:rPr>
        <w:t xml:space="preserve">E-mail pessoal: </w:t>
      </w:r>
      <w:r>
        <w:rPr>
          <w:bCs w:val="0"/>
          <w:i w:val="0"/>
          <w:sz w:val="22"/>
          <w:szCs w:val="22"/>
          <w:lang w:eastAsia="pt-BR"/>
        </w:rPr>
        <w:t>prefeitoeder</w:t>
      </w:r>
      <w:r w:rsidRPr="00CC1FE0">
        <w:rPr>
          <w:bCs w:val="0"/>
          <w:i w:val="0"/>
          <w:sz w:val="22"/>
          <w:szCs w:val="22"/>
          <w:lang w:eastAsia="pt-BR"/>
        </w:rPr>
        <w:t>@jeriquara.sp.gov.br</w:t>
      </w:r>
    </w:p>
    <w:p w:rsidR="004E667C" w:rsidRPr="0031502A" w:rsidRDefault="004E667C" w:rsidP="004E667C">
      <w:pPr>
        <w:autoSpaceDE w:val="0"/>
        <w:autoSpaceDN w:val="0"/>
        <w:adjustRightInd w:val="0"/>
        <w:rPr>
          <w:bCs w:val="0"/>
          <w:i w:val="0"/>
          <w:sz w:val="22"/>
          <w:szCs w:val="22"/>
          <w:lang w:eastAsia="pt-BR"/>
        </w:rPr>
      </w:pPr>
    </w:p>
    <w:p w:rsidR="004E667C" w:rsidRPr="0031502A" w:rsidRDefault="004E667C" w:rsidP="004E667C">
      <w:pPr>
        <w:autoSpaceDE w:val="0"/>
        <w:autoSpaceDN w:val="0"/>
        <w:adjustRightInd w:val="0"/>
        <w:rPr>
          <w:bCs w:val="0"/>
          <w:i w:val="0"/>
          <w:sz w:val="22"/>
          <w:szCs w:val="22"/>
          <w:lang w:eastAsia="pt-BR"/>
        </w:rPr>
      </w:pPr>
      <w:r w:rsidRPr="0031502A">
        <w:rPr>
          <w:bCs w:val="0"/>
          <w:i w:val="0"/>
          <w:sz w:val="22"/>
          <w:szCs w:val="22"/>
          <w:lang w:eastAsia="pt-BR"/>
        </w:rPr>
        <w:t>Assinatura:__________________________________________________________</w:t>
      </w:r>
    </w:p>
    <w:p w:rsidR="004E667C" w:rsidRPr="0031502A" w:rsidRDefault="004E667C" w:rsidP="004E667C">
      <w:pPr>
        <w:autoSpaceDE w:val="0"/>
        <w:autoSpaceDN w:val="0"/>
        <w:adjustRightInd w:val="0"/>
        <w:rPr>
          <w:bCs w:val="0"/>
          <w:i w:val="0"/>
          <w:sz w:val="22"/>
          <w:szCs w:val="22"/>
          <w:lang w:eastAsia="pt-BR"/>
        </w:rPr>
      </w:pPr>
    </w:p>
    <w:p w:rsidR="004E667C" w:rsidRPr="0031502A" w:rsidRDefault="004E667C" w:rsidP="004E667C">
      <w:pPr>
        <w:autoSpaceDE w:val="0"/>
        <w:autoSpaceDN w:val="0"/>
        <w:adjustRightInd w:val="0"/>
        <w:rPr>
          <w:b/>
          <w:bCs w:val="0"/>
          <w:i w:val="0"/>
          <w:sz w:val="22"/>
          <w:szCs w:val="22"/>
          <w:u w:val="single"/>
          <w:lang w:eastAsia="pt-BR"/>
        </w:rPr>
      </w:pPr>
      <w:r w:rsidRPr="0031502A">
        <w:rPr>
          <w:b/>
          <w:bCs w:val="0"/>
          <w:i w:val="0"/>
          <w:sz w:val="22"/>
          <w:szCs w:val="22"/>
          <w:u w:val="single"/>
          <w:lang w:eastAsia="pt-BR"/>
        </w:rPr>
        <w:t>CONTRATADA</w:t>
      </w:r>
    </w:p>
    <w:p w:rsidR="004E667C" w:rsidRDefault="004E667C" w:rsidP="004E667C">
      <w:pPr>
        <w:autoSpaceDE w:val="0"/>
        <w:autoSpaceDN w:val="0"/>
        <w:adjustRightInd w:val="0"/>
        <w:rPr>
          <w:bCs w:val="0"/>
          <w:i w:val="0"/>
          <w:sz w:val="22"/>
          <w:szCs w:val="22"/>
          <w:lang w:eastAsia="pt-BR"/>
        </w:rPr>
      </w:pPr>
    </w:p>
    <w:p w:rsidR="004E667C" w:rsidRPr="0031502A" w:rsidRDefault="004E667C" w:rsidP="004E667C">
      <w:pPr>
        <w:autoSpaceDE w:val="0"/>
        <w:autoSpaceDN w:val="0"/>
        <w:adjustRightInd w:val="0"/>
        <w:rPr>
          <w:bCs w:val="0"/>
          <w:i w:val="0"/>
          <w:sz w:val="22"/>
          <w:szCs w:val="22"/>
          <w:lang w:eastAsia="pt-BR"/>
        </w:rPr>
      </w:pPr>
      <w:r w:rsidRPr="0031502A">
        <w:rPr>
          <w:bCs w:val="0"/>
          <w:i w:val="0"/>
          <w:sz w:val="22"/>
          <w:szCs w:val="22"/>
          <w:lang w:eastAsia="pt-BR"/>
        </w:rPr>
        <w:t>Nome e cargo:______________________________________________________________</w:t>
      </w:r>
    </w:p>
    <w:p w:rsidR="004E667C" w:rsidRDefault="004E667C" w:rsidP="004E667C">
      <w:pPr>
        <w:autoSpaceDE w:val="0"/>
        <w:autoSpaceDN w:val="0"/>
        <w:adjustRightInd w:val="0"/>
        <w:rPr>
          <w:bCs w:val="0"/>
          <w:i w:val="0"/>
          <w:sz w:val="22"/>
          <w:szCs w:val="22"/>
          <w:lang w:eastAsia="pt-BR"/>
        </w:rPr>
      </w:pPr>
    </w:p>
    <w:p w:rsidR="004E667C" w:rsidRPr="0031502A" w:rsidRDefault="004E667C" w:rsidP="004E667C">
      <w:pPr>
        <w:autoSpaceDE w:val="0"/>
        <w:autoSpaceDN w:val="0"/>
        <w:adjustRightInd w:val="0"/>
        <w:rPr>
          <w:bCs w:val="0"/>
          <w:i w:val="0"/>
          <w:sz w:val="22"/>
          <w:szCs w:val="22"/>
          <w:lang w:eastAsia="pt-BR"/>
        </w:rPr>
      </w:pPr>
      <w:r w:rsidRPr="0031502A">
        <w:rPr>
          <w:bCs w:val="0"/>
          <w:i w:val="0"/>
          <w:sz w:val="22"/>
          <w:szCs w:val="22"/>
          <w:lang w:eastAsia="pt-BR"/>
        </w:rPr>
        <w:t>E-mail institucional __________________________________________________________</w:t>
      </w:r>
    </w:p>
    <w:p w:rsidR="004E667C" w:rsidRDefault="004E667C" w:rsidP="004E667C">
      <w:pPr>
        <w:autoSpaceDE w:val="0"/>
        <w:autoSpaceDN w:val="0"/>
        <w:adjustRightInd w:val="0"/>
        <w:rPr>
          <w:bCs w:val="0"/>
          <w:i w:val="0"/>
          <w:sz w:val="22"/>
          <w:szCs w:val="22"/>
          <w:lang w:eastAsia="pt-BR"/>
        </w:rPr>
      </w:pPr>
    </w:p>
    <w:p w:rsidR="004E667C" w:rsidRPr="0031502A" w:rsidRDefault="004E667C" w:rsidP="004E667C">
      <w:pPr>
        <w:autoSpaceDE w:val="0"/>
        <w:autoSpaceDN w:val="0"/>
        <w:adjustRightInd w:val="0"/>
        <w:rPr>
          <w:bCs w:val="0"/>
          <w:i w:val="0"/>
          <w:sz w:val="22"/>
          <w:szCs w:val="22"/>
          <w:lang w:eastAsia="pt-BR"/>
        </w:rPr>
      </w:pPr>
      <w:r w:rsidRPr="0031502A">
        <w:rPr>
          <w:bCs w:val="0"/>
          <w:i w:val="0"/>
          <w:sz w:val="22"/>
          <w:szCs w:val="22"/>
          <w:lang w:eastAsia="pt-BR"/>
        </w:rPr>
        <w:t>E-mail pessoal:_____________________________________________________________</w:t>
      </w:r>
    </w:p>
    <w:p w:rsidR="004E667C" w:rsidRDefault="004E667C" w:rsidP="004E667C">
      <w:pPr>
        <w:autoSpaceDE w:val="0"/>
        <w:autoSpaceDN w:val="0"/>
        <w:adjustRightInd w:val="0"/>
        <w:rPr>
          <w:bCs w:val="0"/>
          <w:i w:val="0"/>
          <w:sz w:val="22"/>
          <w:szCs w:val="22"/>
          <w:lang w:eastAsia="pt-BR"/>
        </w:rPr>
      </w:pPr>
    </w:p>
    <w:p w:rsidR="004E667C" w:rsidRPr="0031502A" w:rsidRDefault="004E667C" w:rsidP="004E667C">
      <w:pPr>
        <w:autoSpaceDE w:val="0"/>
        <w:autoSpaceDN w:val="0"/>
        <w:adjustRightInd w:val="0"/>
        <w:rPr>
          <w:bCs w:val="0"/>
          <w:i w:val="0"/>
          <w:sz w:val="22"/>
          <w:szCs w:val="22"/>
          <w:lang w:eastAsia="pt-BR"/>
        </w:rPr>
      </w:pPr>
      <w:r w:rsidRPr="0031502A">
        <w:rPr>
          <w:bCs w:val="0"/>
          <w:i w:val="0"/>
          <w:sz w:val="22"/>
          <w:szCs w:val="22"/>
          <w:lang w:eastAsia="pt-BR"/>
        </w:rPr>
        <w:t>Assinatura:_________________________________________________________________</w:t>
      </w:r>
    </w:p>
    <w:p w:rsidR="004E667C" w:rsidRPr="0031502A" w:rsidRDefault="004E667C" w:rsidP="004E667C">
      <w:pPr>
        <w:autoSpaceDE w:val="0"/>
        <w:autoSpaceDN w:val="0"/>
        <w:adjustRightInd w:val="0"/>
        <w:jc w:val="both"/>
        <w:rPr>
          <w:bCs w:val="0"/>
          <w:i w:val="0"/>
          <w:sz w:val="22"/>
          <w:szCs w:val="22"/>
          <w:lang w:eastAsia="pt-BR"/>
        </w:rPr>
      </w:pPr>
    </w:p>
    <w:p w:rsidR="009F56A9" w:rsidRPr="0031502A" w:rsidRDefault="009F56A9" w:rsidP="004E667C">
      <w:pPr>
        <w:jc w:val="both"/>
        <w:rPr>
          <w:bCs w:val="0"/>
          <w:i w:val="0"/>
          <w:sz w:val="22"/>
          <w:szCs w:val="22"/>
          <w:lang w:eastAsia="pt-BR"/>
        </w:rPr>
      </w:pPr>
    </w:p>
    <w:sectPr w:rsidR="009F56A9" w:rsidRPr="0031502A" w:rsidSect="004E667C">
      <w:headerReference w:type="default" r:id="rId12"/>
      <w:footerReference w:type="even" r:id="rId13"/>
      <w:footerReference w:type="default" r:id="rId14"/>
      <w:pgSz w:w="11907" w:h="16840" w:code="9"/>
      <w:pgMar w:top="2268" w:right="1134" w:bottom="1701" w:left="1701" w:header="760" w:footer="652"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93" w:rsidRDefault="001A0E93">
      <w:r>
        <w:separator/>
      </w:r>
    </w:p>
  </w:endnote>
  <w:endnote w:type="continuationSeparator" w:id="0">
    <w:p w:rsidR="001A0E93" w:rsidRDefault="001A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93" w:rsidRDefault="001A0E93" w:rsidP="008227A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0E93" w:rsidRDefault="001A0E9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93" w:rsidRDefault="001A0E93" w:rsidP="009C0429">
    <w:pPr>
      <w:pStyle w:val="Rodap"/>
      <w:framePr w:wrap="around" w:vAnchor="text" w:hAnchor="margin" w:xAlign="right" w:y="1"/>
      <w:rPr>
        <w:rStyle w:val="Nmerodepgina"/>
      </w:rPr>
    </w:pPr>
  </w:p>
  <w:p w:rsidR="001A0E93" w:rsidRDefault="001A0E93" w:rsidP="00653AE6">
    <w:pPr>
      <w:pStyle w:val="Cabealho"/>
      <w:jc w:val="center"/>
      <w:rPr>
        <w:i w:val="0"/>
        <w:sz w:val="14"/>
        <w:szCs w:val="14"/>
      </w:rPr>
    </w:pPr>
  </w:p>
  <w:p w:rsidR="001A0E93" w:rsidRDefault="001A0E93" w:rsidP="00653AE6">
    <w:pPr>
      <w:pStyle w:val="Cabealho"/>
      <w:jc w:val="center"/>
      <w:rPr>
        <w:i w:val="0"/>
        <w:sz w:val="14"/>
        <w:szCs w:val="14"/>
      </w:rPr>
    </w:pPr>
    <w:r>
      <w:rPr>
        <w:i w:val="0"/>
        <w:sz w:val="14"/>
        <w:szCs w:val="14"/>
      </w:rPr>
      <w:t>PREFEITURA MUNICIPAL DE JERIQUARA</w:t>
    </w:r>
  </w:p>
  <w:p w:rsidR="001A0E93" w:rsidRDefault="001A0E93" w:rsidP="00653AE6">
    <w:pPr>
      <w:pStyle w:val="Cabealho"/>
      <w:jc w:val="center"/>
      <w:rPr>
        <w:i w:val="0"/>
        <w:sz w:val="14"/>
        <w:szCs w:val="14"/>
      </w:rPr>
    </w:pPr>
    <w:r>
      <w:rPr>
        <w:i w:val="0"/>
        <w:sz w:val="14"/>
        <w:szCs w:val="14"/>
      </w:rPr>
      <w:t xml:space="preserve">Rua: Jonas Alves Costa, n. º 559 – Centro – </w:t>
    </w:r>
    <w:proofErr w:type="gramStart"/>
    <w:r>
      <w:rPr>
        <w:i w:val="0"/>
        <w:sz w:val="14"/>
        <w:szCs w:val="14"/>
      </w:rPr>
      <w:t>Cep:14.450</w:t>
    </w:r>
    <w:proofErr w:type="gramEnd"/>
    <w:r>
      <w:rPr>
        <w:i w:val="0"/>
        <w:sz w:val="14"/>
        <w:szCs w:val="14"/>
      </w:rPr>
      <w:t>-000. Telefone: (016)3134-8700</w:t>
    </w:r>
  </w:p>
  <w:p w:rsidR="001A0E93" w:rsidRDefault="001A0E93" w:rsidP="00653AE6">
    <w:pPr>
      <w:pStyle w:val="Cabealho"/>
      <w:jc w:val="center"/>
      <w:rPr>
        <w:i w:val="0"/>
        <w:sz w:val="14"/>
        <w:szCs w:val="14"/>
      </w:rPr>
    </w:pPr>
    <w:r>
      <w:rPr>
        <w:i w:val="0"/>
        <w:sz w:val="14"/>
        <w:szCs w:val="14"/>
      </w:rPr>
      <w:t>CNPJ: 45.353.315/0001-50 – E-mail: licitação@jeriquara.sp.gov.br</w:t>
    </w:r>
  </w:p>
  <w:p w:rsidR="001A0E93" w:rsidRDefault="001A0E93" w:rsidP="00906713">
    <w:pPr>
      <w:pStyle w:val="Rodap"/>
    </w:pPr>
  </w:p>
  <w:p w:rsidR="001A0E93" w:rsidRDefault="001A0E93" w:rsidP="00906713">
    <w:pPr>
      <w:pStyle w:val="Rodap"/>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93" w:rsidRDefault="001A0E93" w:rsidP="008227A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0E93" w:rsidRDefault="001A0E93">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93" w:rsidRDefault="001A0E93" w:rsidP="009C0429">
    <w:pPr>
      <w:pStyle w:val="Rodap"/>
      <w:framePr w:wrap="around" w:vAnchor="text" w:hAnchor="margin" w:xAlign="right" w:y="1"/>
      <w:rPr>
        <w:rStyle w:val="Nmerodepgina"/>
      </w:rPr>
    </w:pPr>
  </w:p>
  <w:p w:rsidR="001A0E93" w:rsidRDefault="001A0E93" w:rsidP="00653AE6">
    <w:pPr>
      <w:pStyle w:val="Cabealho"/>
      <w:jc w:val="center"/>
      <w:rPr>
        <w:i w:val="0"/>
        <w:sz w:val="14"/>
        <w:szCs w:val="14"/>
      </w:rPr>
    </w:pPr>
  </w:p>
  <w:p w:rsidR="001A0E93" w:rsidRDefault="001A0E93" w:rsidP="00653AE6">
    <w:pPr>
      <w:pStyle w:val="Cabealho"/>
      <w:jc w:val="center"/>
      <w:rPr>
        <w:i w:val="0"/>
        <w:sz w:val="14"/>
        <w:szCs w:val="14"/>
      </w:rPr>
    </w:pPr>
    <w:r>
      <w:rPr>
        <w:i w:val="0"/>
        <w:sz w:val="14"/>
        <w:szCs w:val="14"/>
      </w:rPr>
      <w:t>PREFEITURA MUNICIPAL DE JERIQUARA</w:t>
    </w:r>
  </w:p>
  <w:p w:rsidR="001A0E93" w:rsidRDefault="001A0E93" w:rsidP="00653AE6">
    <w:pPr>
      <w:pStyle w:val="Cabealho"/>
      <w:jc w:val="center"/>
      <w:rPr>
        <w:i w:val="0"/>
        <w:sz w:val="14"/>
        <w:szCs w:val="14"/>
      </w:rPr>
    </w:pPr>
    <w:r>
      <w:rPr>
        <w:i w:val="0"/>
        <w:sz w:val="14"/>
        <w:szCs w:val="14"/>
      </w:rPr>
      <w:t xml:space="preserve">Rua: Jonas Alves Costa, n. º 559 – Centro – </w:t>
    </w:r>
    <w:proofErr w:type="gramStart"/>
    <w:r>
      <w:rPr>
        <w:i w:val="0"/>
        <w:sz w:val="14"/>
        <w:szCs w:val="14"/>
      </w:rPr>
      <w:t>Cep:14.450</w:t>
    </w:r>
    <w:proofErr w:type="gramEnd"/>
    <w:r>
      <w:rPr>
        <w:i w:val="0"/>
        <w:sz w:val="14"/>
        <w:szCs w:val="14"/>
      </w:rPr>
      <w:t>-000. Telefone: (016)3134-8700</w:t>
    </w:r>
  </w:p>
  <w:p w:rsidR="001A0E93" w:rsidRDefault="001A0E93" w:rsidP="00653AE6">
    <w:pPr>
      <w:pStyle w:val="Cabealho"/>
      <w:jc w:val="center"/>
      <w:rPr>
        <w:i w:val="0"/>
        <w:sz w:val="14"/>
        <w:szCs w:val="14"/>
      </w:rPr>
    </w:pPr>
    <w:r>
      <w:rPr>
        <w:i w:val="0"/>
        <w:sz w:val="14"/>
        <w:szCs w:val="14"/>
      </w:rPr>
      <w:t>CNPJ: 45.353.315/0001-50 – E-mail: licitação@jeriquara.sp.gov.br</w:t>
    </w:r>
  </w:p>
  <w:p w:rsidR="001A0E93" w:rsidRDefault="001A0E93" w:rsidP="00906713">
    <w:pPr>
      <w:pStyle w:val="Rodap"/>
    </w:pPr>
  </w:p>
  <w:p w:rsidR="001A0E93" w:rsidRDefault="001A0E93" w:rsidP="00906713">
    <w:pPr>
      <w:pStyle w:val="Rodap"/>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93" w:rsidRDefault="001A0E93">
      <w:r>
        <w:separator/>
      </w:r>
    </w:p>
  </w:footnote>
  <w:footnote w:type="continuationSeparator" w:id="0">
    <w:p w:rsidR="001A0E93" w:rsidRDefault="001A0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93" w:rsidRPr="00640A78" w:rsidRDefault="001A0E93" w:rsidP="00EE2DC4">
    <w:pPr>
      <w:pStyle w:val="Cabealho"/>
      <w:rPr>
        <w:sz w:val="6"/>
        <w:szCs w:val="6"/>
      </w:rPr>
    </w:pPr>
    <w:r>
      <w:rPr>
        <w:noProof/>
        <w:sz w:val="20"/>
        <w:szCs w:val="20"/>
        <w:lang w:eastAsia="pt-BR"/>
      </w:rPr>
      <w:drawing>
        <wp:anchor distT="0" distB="0" distL="114300" distR="114300" simplePos="0" relativeHeight="251659776" behindDoc="1" locked="0" layoutInCell="1" allowOverlap="1">
          <wp:simplePos x="0" y="0"/>
          <wp:positionH relativeFrom="column">
            <wp:posOffset>0</wp:posOffset>
          </wp:positionH>
          <wp:positionV relativeFrom="paragraph">
            <wp:posOffset>-10160</wp:posOffset>
          </wp:positionV>
          <wp:extent cx="1143000" cy="800100"/>
          <wp:effectExtent l="19050" t="0" r="0" b="0"/>
          <wp:wrapNone/>
          <wp:docPr id="2" name="Imagem 1" descr="brasÃo jeriqu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jeriquara"/>
                  <pic:cNvPicPr>
                    <a:picLocks noChangeAspect="1" noChangeArrowheads="1"/>
                  </pic:cNvPicPr>
                </pic:nvPicPr>
                <pic:blipFill>
                  <a:blip r:embed="rId1"/>
                  <a:srcRect/>
                  <a:stretch>
                    <a:fillRect/>
                  </a:stretch>
                </pic:blipFill>
                <pic:spPr bwMode="auto">
                  <a:xfrm>
                    <a:off x="0" y="0"/>
                    <a:ext cx="1143000" cy="800100"/>
                  </a:xfrm>
                  <a:prstGeom prst="rect">
                    <a:avLst/>
                  </a:prstGeom>
                  <a:noFill/>
                  <a:ln w="9525">
                    <a:noFill/>
                    <a:miter lim="800000"/>
                    <a:headEnd/>
                    <a:tailEnd/>
                  </a:ln>
                </pic:spPr>
              </pic:pic>
            </a:graphicData>
          </a:graphic>
        </wp:anchor>
      </w:drawing>
    </w:r>
  </w:p>
  <w:p w:rsidR="001A0E93" w:rsidRPr="00653AE6" w:rsidRDefault="001A0E93" w:rsidP="00EE2DC4">
    <w:pPr>
      <w:pStyle w:val="Cabealho"/>
      <w:spacing w:before="120" w:after="120"/>
      <w:jc w:val="center"/>
      <w:rPr>
        <w:b/>
        <w:bCs w:val="0"/>
        <w:i w:val="0"/>
        <w:iCs/>
      </w:rPr>
    </w:pPr>
    <w:r w:rsidRPr="00653AE6">
      <w:rPr>
        <w:b/>
        <w:bCs w:val="0"/>
        <w:i w:val="0"/>
        <w:iCs/>
      </w:rPr>
      <w:t>GOVERNO DO MUNICIPIO DE JERIQUARA</w:t>
    </w:r>
  </w:p>
  <w:p w:rsidR="001A0E93" w:rsidRPr="00653AE6" w:rsidRDefault="001A0E93" w:rsidP="00EE2DC4">
    <w:pPr>
      <w:pStyle w:val="Cabealho"/>
      <w:pBdr>
        <w:bottom w:val="single" w:sz="12" w:space="0" w:color="auto"/>
      </w:pBdr>
      <w:jc w:val="center"/>
    </w:pPr>
    <w:r w:rsidRPr="00653AE6">
      <w:t xml:space="preserve">ADM. </w:t>
    </w:r>
    <w:r>
      <w:t>2017</w:t>
    </w:r>
    <w:r w:rsidRPr="00653AE6">
      <w:t xml:space="preserve"> / 20</w:t>
    </w:r>
    <w:r>
      <w:t>20</w:t>
    </w:r>
  </w:p>
  <w:p w:rsidR="001A0E93" w:rsidRPr="00653AE6" w:rsidRDefault="001A0E93" w:rsidP="00EE2DC4">
    <w:pPr>
      <w:pStyle w:val="Cabealho"/>
      <w:pBdr>
        <w:bottom w:val="single" w:sz="12" w:space="0" w:color="auto"/>
      </w:pBdr>
      <w:jc w:val="center"/>
    </w:pPr>
  </w:p>
  <w:p w:rsidR="001A0E93" w:rsidRPr="00FA2CB6" w:rsidRDefault="001A0E93" w:rsidP="00EE2DC4">
    <w:pPr>
      <w:pStyle w:val="Cabealho"/>
      <w:pBdr>
        <w:bottom w:val="single" w:sz="12" w:space="0" w:color="auto"/>
      </w:pBdr>
      <w:spacing w:before="120" w:after="120"/>
      <w:jc w:val="center"/>
      <w:rPr>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93" w:rsidRPr="00640A78" w:rsidRDefault="001A0E93" w:rsidP="00EE2DC4">
    <w:pPr>
      <w:pStyle w:val="Cabealho"/>
      <w:rPr>
        <w:sz w:val="6"/>
        <w:szCs w:val="6"/>
      </w:rPr>
    </w:pPr>
    <w:r>
      <w:rPr>
        <w:noProof/>
        <w:sz w:val="20"/>
        <w:szCs w:val="20"/>
        <w:lang w:eastAsia="pt-BR"/>
      </w:rPr>
      <w:drawing>
        <wp:anchor distT="0" distB="0" distL="114300" distR="114300" simplePos="0" relativeHeight="251657728" behindDoc="1" locked="0" layoutInCell="1" allowOverlap="1">
          <wp:simplePos x="0" y="0"/>
          <wp:positionH relativeFrom="column">
            <wp:posOffset>0</wp:posOffset>
          </wp:positionH>
          <wp:positionV relativeFrom="paragraph">
            <wp:posOffset>-10160</wp:posOffset>
          </wp:positionV>
          <wp:extent cx="1143000" cy="800100"/>
          <wp:effectExtent l="19050" t="0" r="0" b="0"/>
          <wp:wrapNone/>
          <wp:docPr id="1" name="Imagem 1" descr="brasÃo jeriqu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jeriquara"/>
                  <pic:cNvPicPr>
                    <a:picLocks noChangeAspect="1" noChangeArrowheads="1"/>
                  </pic:cNvPicPr>
                </pic:nvPicPr>
                <pic:blipFill>
                  <a:blip r:embed="rId1"/>
                  <a:srcRect/>
                  <a:stretch>
                    <a:fillRect/>
                  </a:stretch>
                </pic:blipFill>
                <pic:spPr bwMode="auto">
                  <a:xfrm>
                    <a:off x="0" y="0"/>
                    <a:ext cx="1143000" cy="800100"/>
                  </a:xfrm>
                  <a:prstGeom prst="rect">
                    <a:avLst/>
                  </a:prstGeom>
                  <a:noFill/>
                  <a:ln w="9525">
                    <a:noFill/>
                    <a:miter lim="800000"/>
                    <a:headEnd/>
                    <a:tailEnd/>
                  </a:ln>
                </pic:spPr>
              </pic:pic>
            </a:graphicData>
          </a:graphic>
        </wp:anchor>
      </w:drawing>
    </w:r>
  </w:p>
  <w:p w:rsidR="001A0E93" w:rsidRPr="00653AE6" w:rsidRDefault="001A0E93" w:rsidP="00EE2DC4">
    <w:pPr>
      <w:pStyle w:val="Cabealho"/>
      <w:spacing w:before="120" w:after="120"/>
      <w:jc w:val="center"/>
      <w:rPr>
        <w:b/>
        <w:bCs w:val="0"/>
        <w:i w:val="0"/>
        <w:iCs/>
      </w:rPr>
    </w:pPr>
    <w:r w:rsidRPr="00653AE6">
      <w:rPr>
        <w:b/>
        <w:bCs w:val="0"/>
        <w:i w:val="0"/>
        <w:iCs/>
      </w:rPr>
      <w:t>GOVERNO DO MUNICIPIO DE JERIQUARA</w:t>
    </w:r>
  </w:p>
  <w:p w:rsidR="001A0E93" w:rsidRPr="00653AE6" w:rsidRDefault="001A0E93" w:rsidP="00EE2DC4">
    <w:pPr>
      <w:pStyle w:val="Cabealho"/>
      <w:pBdr>
        <w:bottom w:val="single" w:sz="12" w:space="0" w:color="auto"/>
      </w:pBdr>
      <w:jc w:val="center"/>
    </w:pPr>
    <w:r w:rsidRPr="00653AE6">
      <w:t>ADM. 20</w:t>
    </w:r>
    <w:r>
      <w:t>17</w:t>
    </w:r>
    <w:r w:rsidRPr="00653AE6">
      <w:t xml:space="preserve"> / 20</w:t>
    </w:r>
    <w:r>
      <w:t>20</w:t>
    </w:r>
  </w:p>
  <w:p w:rsidR="001A0E93" w:rsidRPr="00653AE6" w:rsidRDefault="001A0E93" w:rsidP="00EE2DC4">
    <w:pPr>
      <w:pStyle w:val="Cabealho"/>
      <w:pBdr>
        <w:bottom w:val="single" w:sz="12" w:space="0" w:color="auto"/>
      </w:pBdr>
      <w:jc w:val="center"/>
    </w:pPr>
  </w:p>
  <w:p w:rsidR="001A0E93" w:rsidRPr="00FA2CB6" w:rsidRDefault="001A0E93" w:rsidP="00EE2DC4">
    <w:pPr>
      <w:pStyle w:val="Cabealho"/>
      <w:pBdr>
        <w:bottom w:val="single" w:sz="12" w:space="0" w:color="auto"/>
      </w:pBdr>
      <w:spacing w:before="120" w:after="120"/>
      <w:jc w:val="cent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2D1D"/>
    <w:multiLevelType w:val="hybridMultilevel"/>
    <w:tmpl w:val="D57A3E8C"/>
    <w:lvl w:ilvl="0" w:tplc="0416000F">
      <w:start w:val="1"/>
      <w:numFmt w:val="decimal"/>
      <w:lvlText w:val="%1."/>
      <w:lvlJc w:val="left"/>
      <w:pPr>
        <w:tabs>
          <w:tab w:val="num" w:pos="840"/>
        </w:tabs>
        <w:ind w:left="84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C8168C"/>
    <w:multiLevelType w:val="hybridMultilevel"/>
    <w:tmpl w:val="506490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4B76589"/>
    <w:multiLevelType w:val="multilevel"/>
    <w:tmpl w:val="F614E1C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74CD3170"/>
    <w:multiLevelType w:val="multilevel"/>
    <w:tmpl w:val="BD9C7DD0"/>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94843"/>
    <w:rsid w:val="00000E22"/>
    <w:rsid w:val="000153B5"/>
    <w:rsid w:val="00016DA9"/>
    <w:rsid w:val="00016F78"/>
    <w:rsid w:val="00017DBC"/>
    <w:rsid w:val="00025176"/>
    <w:rsid w:val="00025DB9"/>
    <w:rsid w:val="00026583"/>
    <w:rsid w:val="00027681"/>
    <w:rsid w:val="00027D0C"/>
    <w:rsid w:val="000317B9"/>
    <w:rsid w:val="000325AE"/>
    <w:rsid w:val="00032D32"/>
    <w:rsid w:val="00036D4E"/>
    <w:rsid w:val="000419E6"/>
    <w:rsid w:val="000441B7"/>
    <w:rsid w:val="0004530B"/>
    <w:rsid w:val="00047970"/>
    <w:rsid w:val="000574E9"/>
    <w:rsid w:val="0006338E"/>
    <w:rsid w:val="00065A08"/>
    <w:rsid w:val="000724A0"/>
    <w:rsid w:val="0007368F"/>
    <w:rsid w:val="00073E43"/>
    <w:rsid w:val="00076BB1"/>
    <w:rsid w:val="000773C3"/>
    <w:rsid w:val="000835D8"/>
    <w:rsid w:val="000856A6"/>
    <w:rsid w:val="00085FBB"/>
    <w:rsid w:val="00092A05"/>
    <w:rsid w:val="00092FDE"/>
    <w:rsid w:val="000936DD"/>
    <w:rsid w:val="00096D0B"/>
    <w:rsid w:val="000A17F6"/>
    <w:rsid w:val="000A471D"/>
    <w:rsid w:val="000C20B4"/>
    <w:rsid w:val="000C280D"/>
    <w:rsid w:val="000C531A"/>
    <w:rsid w:val="000C5964"/>
    <w:rsid w:val="000C6B67"/>
    <w:rsid w:val="000D0C51"/>
    <w:rsid w:val="000E1744"/>
    <w:rsid w:val="000E53E0"/>
    <w:rsid w:val="000F2ABA"/>
    <w:rsid w:val="000F2EFA"/>
    <w:rsid w:val="00117E95"/>
    <w:rsid w:val="00121FA6"/>
    <w:rsid w:val="001229A2"/>
    <w:rsid w:val="001233A7"/>
    <w:rsid w:val="00123728"/>
    <w:rsid w:val="0012673C"/>
    <w:rsid w:val="00141FA7"/>
    <w:rsid w:val="001442F5"/>
    <w:rsid w:val="00150096"/>
    <w:rsid w:val="00150887"/>
    <w:rsid w:val="0015286E"/>
    <w:rsid w:val="00161248"/>
    <w:rsid w:val="00162BEA"/>
    <w:rsid w:val="00164E44"/>
    <w:rsid w:val="001667AE"/>
    <w:rsid w:val="00166C52"/>
    <w:rsid w:val="001671ED"/>
    <w:rsid w:val="001707DB"/>
    <w:rsid w:val="0017183A"/>
    <w:rsid w:val="001752D2"/>
    <w:rsid w:val="001775EE"/>
    <w:rsid w:val="00185CFC"/>
    <w:rsid w:val="001941BB"/>
    <w:rsid w:val="00194690"/>
    <w:rsid w:val="001A090A"/>
    <w:rsid w:val="001A0E93"/>
    <w:rsid w:val="001A2B28"/>
    <w:rsid w:val="001A5FC2"/>
    <w:rsid w:val="001A63BB"/>
    <w:rsid w:val="001B3648"/>
    <w:rsid w:val="001B6D5E"/>
    <w:rsid w:val="001C00DC"/>
    <w:rsid w:val="001C1309"/>
    <w:rsid w:val="001C1A47"/>
    <w:rsid w:val="001C3924"/>
    <w:rsid w:val="001C3D17"/>
    <w:rsid w:val="001F6CC1"/>
    <w:rsid w:val="001F6F92"/>
    <w:rsid w:val="00202C16"/>
    <w:rsid w:val="00205849"/>
    <w:rsid w:val="00205F51"/>
    <w:rsid w:val="00206F89"/>
    <w:rsid w:val="002112B0"/>
    <w:rsid w:val="00221059"/>
    <w:rsid w:val="002220D1"/>
    <w:rsid w:val="002309AB"/>
    <w:rsid w:val="00231486"/>
    <w:rsid w:val="00234C61"/>
    <w:rsid w:val="0023617B"/>
    <w:rsid w:val="00236F9E"/>
    <w:rsid w:val="002417A7"/>
    <w:rsid w:val="00241DD9"/>
    <w:rsid w:val="0024611D"/>
    <w:rsid w:val="00246D55"/>
    <w:rsid w:val="00256EC2"/>
    <w:rsid w:val="00257674"/>
    <w:rsid w:val="002640E5"/>
    <w:rsid w:val="002702EF"/>
    <w:rsid w:val="00271F98"/>
    <w:rsid w:val="00273429"/>
    <w:rsid w:val="00285F67"/>
    <w:rsid w:val="00286823"/>
    <w:rsid w:val="00291837"/>
    <w:rsid w:val="00292D71"/>
    <w:rsid w:val="00296012"/>
    <w:rsid w:val="002A0DE4"/>
    <w:rsid w:val="002A1589"/>
    <w:rsid w:val="002A3D6D"/>
    <w:rsid w:val="002A4904"/>
    <w:rsid w:val="002A492D"/>
    <w:rsid w:val="002B08CE"/>
    <w:rsid w:val="002B25D9"/>
    <w:rsid w:val="002B3A53"/>
    <w:rsid w:val="002B59A7"/>
    <w:rsid w:val="002B697A"/>
    <w:rsid w:val="002B798F"/>
    <w:rsid w:val="002C56A3"/>
    <w:rsid w:val="002C670D"/>
    <w:rsid w:val="002D1D67"/>
    <w:rsid w:val="002D4389"/>
    <w:rsid w:val="002E1CFF"/>
    <w:rsid w:val="002E33D7"/>
    <w:rsid w:val="002E4AE3"/>
    <w:rsid w:val="002E55DE"/>
    <w:rsid w:val="002E5D9A"/>
    <w:rsid w:val="002E7901"/>
    <w:rsid w:val="002F0DFF"/>
    <w:rsid w:val="002F4B44"/>
    <w:rsid w:val="002F5E3B"/>
    <w:rsid w:val="00302116"/>
    <w:rsid w:val="00302B05"/>
    <w:rsid w:val="003045BA"/>
    <w:rsid w:val="003051E8"/>
    <w:rsid w:val="00305D31"/>
    <w:rsid w:val="00307CC0"/>
    <w:rsid w:val="0031443A"/>
    <w:rsid w:val="00314F27"/>
    <w:rsid w:val="0031502A"/>
    <w:rsid w:val="00317B69"/>
    <w:rsid w:val="00321D18"/>
    <w:rsid w:val="003223BA"/>
    <w:rsid w:val="00327552"/>
    <w:rsid w:val="00334DB7"/>
    <w:rsid w:val="0033600A"/>
    <w:rsid w:val="00344B0B"/>
    <w:rsid w:val="00345300"/>
    <w:rsid w:val="0035140D"/>
    <w:rsid w:val="00355982"/>
    <w:rsid w:val="00361406"/>
    <w:rsid w:val="00361DF0"/>
    <w:rsid w:val="00362DF3"/>
    <w:rsid w:val="003631BF"/>
    <w:rsid w:val="0036702B"/>
    <w:rsid w:val="00367251"/>
    <w:rsid w:val="00367525"/>
    <w:rsid w:val="00367A53"/>
    <w:rsid w:val="003717EC"/>
    <w:rsid w:val="00373C1A"/>
    <w:rsid w:val="00373DAA"/>
    <w:rsid w:val="00375F33"/>
    <w:rsid w:val="0037741C"/>
    <w:rsid w:val="00382E6D"/>
    <w:rsid w:val="00382F3B"/>
    <w:rsid w:val="00385E64"/>
    <w:rsid w:val="00394843"/>
    <w:rsid w:val="00395424"/>
    <w:rsid w:val="00396CA0"/>
    <w:rsid w:val="003A0980"/>
    <w:rsid w:val="003A177A"/>
    <w:rsid w:val="003A32E5"/>
    <w:rsid w:val="003A5A99"/>
    <w:rsid w:val="003B140B"/>
    <w:rsid w:val="003B1929"/>
    <w:rsid w:val="003B21CE"/>
    <w:rsid w:val="003B25B1"/>
    <w:rsid w:val="003B580B"/>
    <w:rsid w:val="003B620B"/>
    <w:rsid w:val="003B6709"/>
    <w:rsid w:val="003C32BD"/>
    <w:rsid w:val="003D06A5"/>
    <w:rsid w:val="003D2D65"/>
    <w:rsid w:val="003D3037"/>
    <w:rsid w:val="003D3982"/>
    <w:rsid w:val="003D7A94"/>
    <w:rsid w:val="003E18F5"/>
    <w:rsid w:val="003E4E7E"/>
    <w:rsid w:val="003E54B3"/>
    <w:rsid w:val="003E65B8"/>
    <w:rsid w:val="003E7591"/>
    <w:rsid w:val="003F1266"/>
    <w:rsid w:val="003F1E95"/>
    <w:rsid w:val="003F6D3E"/>
    <w:rsid w:val="00400F42"/>
    <w:rsid w:val="00406D9B"/>
    <w:rsid w:val="00406E79"/>
    <w:rsid w:val="004127B0"/>
    <w:rsid w:val="00426AF7"/>
    <w:rsid w:val="00431F9F"/>
    <w:rsid w:val="00433A57"/>
    <w:rsid w:val="00435089"/>
    <w:rsid w:val="0043630C"/>
    <w:rsid w:val="004370B8"/>
    <w:rsid w:val="00443A6C"/>
    <w:rsid w:val="0044699A"/>
    <w:rsid w:val="0044785C"/>
    <w:rsid w:val="00450038"/>
    <w:rsid w:val="00451715"/>
    <w:rsid w:val="00452900"/>
    <w:rsid w:val="00454320"/>
    <w:rsid w:val="0045507E"/>
    <w:rsid w:val="00461D79"/>
    <w:rsid w:val="004623A8"/>
    <w:rsid w:val="004661CF"/>
    <w:rsid w:val="00467A10"/>
    <w:rsid w:val="0047022F"/>
    <w:rsid w:val="00471319"/>
    <w:rsid w:val="00474218"/>
    <w:rsid w:val="00482FBE"/>
    <w:rsid w:val="00484415"/>
    <w:rsid w:val="00487408"/>
    <w:rsid w:val="004948B4"/>
    <w:rsid w:val="004A1C7D"/>
    <w:rsid w:val="004A1EF1"/>
    <w:rsid w:val="004B2A91"/>
    <w:rsid w:val="004B4821"/>
    <w:rsid w:val="004B7093"/>
    <w:rsid w:val="004C222B"/>
    <w:rsid w:val="004D0827"/>
    <w:rsid w:val="004D1893"/>
    <w:rsid w:val="004D6F82"/>
    <w:rsid w:val="004E27A8"/>
    <w:rsid w:val="004E3315"/>
    <w:rsid w:val="004E3908"/>
    <w:rsid w:val="004E59D0"/>
    <w:rsid w:val="004E667C"/>
    <w:rsid w:val="004E7A35"/>
    <w:rsid w:val="004F11F7"/>
    <w:rsid w:val="004F32B1"/>
    <w:rsid w:val="004F348F"/>
    <w:rsid w:val="00501BE5"/>
    <w:rsid w:val="00503922"/>
    <w:rsid w:val="00505A2D"/>
    <w:rsid w:val="00510F58"/>
    <w:rsid w:val="0051154D"/>
    <w:rsid w:val="00511847"/>
    <w:rsid w:val="00513B4C"/>
    <w:rsid w:val="00513CC6"/>
    <w:rsid w:val="00514824"/>
    <w:rsid w:val="00521C98"/>
    <w:rsid w:val="00535E60"/>
    <w:rsid w:val="0053735F"/>
    <w:rsid w:val="00543F1E"/>
    <w:rsid w:val="0054545C"/>
    <w:rsid w:val="0055102E"/>
    <w:rsid w:val="00552442"/>
    <w:rsid w:val="00554202"/>
    <w:rsid w:val="005557B8"/>
    <w:rsid w:val="00556411"/>
    <w:rsid w:val="0056610F"/>
    <w:rsid w:val="0057244B"/>
    <w:rsid w:val="005729D6"/>
    <w:rsid w:val="00574269"/>
    <w:rsid w:val="0057787F"/>
    <w:rsid w:val="00583CE2"/>
    <w:rsid w:val="00584708"/>
    <w:rsid w:val="005865C1"/>
    <w:rsid w:val="005876C6"/>
    <w:rsid w:val="005947D4"/>
    <w:rsid w:val="005966ED"/>
    <w:rsid w:val="005A012A"/>
    <w:rsid w:val="005A0901"/>
    <w:rsid w:val="005A44BD"/>
    <w:rsid w:val="005A52FF"/>
    <w:rsid w:val="005B04BD"/>
    <w:rsid w:val="005B200D"/>
    <w:rsid w:val="005B2405"/>
    <w:rsid w:val="005B4EE0"/>
    <w:rsid w:val="005B5CD9"/>
    <w:rsid w:val="005B6F19"/>
    <w:rsid w:val="005C2BBE"/>
    <w:rsid w:val="005C4928"/>
    <w:rsid w:val="005C6823"/>
    <w:rsid w:val="005D6854"/>
    <w:rsid w:val="005D6B03"/>
    <w:rsid w:val="005E138B"/>
    <w:rsid w:val="005E5EEF"/>
    <w:rsid w:val="005E685F"/>
    <w:rsid w:val="005F2F41"/>
    <w:rsid w:val="005F468C"/>
    <w:rsid w:val="005F60E2"/>
    <w:rsid w:val="0060488F"/>
    <w:rsid w:val="00605282"/>
    <w:rsid w:val="00611F2F"/>
    <w:rsid w:val="00614109"/>
    <w:rsid w:val="00614CBB"/>
    <w:rsid w:val="0062425F"/>
    <w:rsid w:val="00625102"/>
    <w:rsid w:val="00626FEB"/>
    <w:rsid w:val="006326EA"/>
    <w:rsid w:val="0063712F"/>
    <w:rsid w:val="006455D1"/>
    <w:rsid w:val="00653AE6"/>
    <w:rsid w:val="006540F3"/>
    <w:rsid w:val="006548A5"/>
    <w:rsid w:val="00657D45"/>
    <w:rsid w:val="00660B90"/>
    <w:rsid w:val="006623D5"/>
    <w:rsid w:val="006637F8"/>
    <w:rsid w:val="00667A1F"/>
    <w:rsid w:val="00672A11"/>
    <w:rsid w:val="0068132E"/>
    <w:rsid w:val="006828B6"/>
    <w:rsid w:val="00684B13"/>
    <w:rsid w:val="00691280"/>
    <w:rsid w:val="006913DB"/>
    <w:rsid w:val="00692008"/>
    <w:rsid w:val="006920BD"/>
    <w:rsid w:val="006924CA"/>
    <w:rsid w:val="00692A46"/>
    <w:rsid w:val="00693ED8"/>
    <w:rsid w:val="00694F76"/>
    <w:rsid w:val="006B29E3"/>
    <w:rsid w:val="006B4742"/>
    <w:rsid w:val="006B6F71"/>
    <w:rsid w:val="006C102F"/>
    <w:rsid w:val="006C5E10"/>
    <w:rsid w:val="006C6F41"/>
    <w:rsid w:val="006D0589"/>
    <w:rsid w:val="006D4DA7"/>
    <w:rsid w:val="006E1A0F"/>
    <w:rsid w:val="006E480C"/>
    <w:rsid w:val="006F1A08"/>
    <w:rsid w:val="006F37F3"/>
    <w:rsid w:val="006F4C56"/>
    <w:rsid w:val="00700388"/>
    <w:rsid w:val="00706958"/>
    <w:rsid w:val="007070B5"/>
    <w:rsid w:val="00710F2E"/>
    <w:rsid w:val="00711090"/>
    <w:rsid w:val="00711AD8"/>
    <w:rsid w:val="007155A2"/>
    <w:rsid w:val="00717921"/>
    <w:rsid w:val="00717EF3"/>
    <w:rsid w:val="00721DBA"/>
    <w:rsid w:val="0072329B"/>
    <w:rsid w:val="00723454"/>
    <w:rsid w:val="007234A8"/>
    <w:rsid w:val="00724F33"/>
    <w:rsid w:val="0072565A"/>
    <w:rsid w:val="007270E5"/>
    <w:rsid w:val="00727C79"/>
    <w:rsid w:val="00730069"/>
    <w:rsid w:val="007310BB"/>
    <w:rsid w:val="007325D5"/>
    <w:rsid w:val="007403EB"/>
    <w:rsid w:val="0074107F"/>
    <w:rsid w:val="00746263"/>
    <w:rsid w:val="00750596"/>
    <w:rsid w:val="00750B39"/>
    <w:rsid w:val="007527B3"/>
    <w:rsid w:val="00753332"/>
    <w:rsid w:val="00754043"/>
    <w:rsid w:val="0075749F"/>
    <w:rsid w:val="007677BB"/>
    <w:rsid w:val="00771000"/>
    <w:rsid w:val="00772B70"/>
    <w:rsid w:val="00774479"/>
    <w:rsid w:val="007760E9"/>
    <w:rsid w:val="007766C4"/>
    <w:rsid w:val="00787F2F"/>
    <w:rsid w:val="007908A9"/>
    <w:rsid w:val="00796772"/>
    <w:rsid w:val="007A63CA"/>
    <w:rsid w:val="007A6421"/>
    <w:rsid w:val="007B115E"/>
    <w:rsid w:val="007B1D77"/>
    <w:rsid w:val="007B57E4"/>
    <w:rsid w:val="007B58AB"/>
    <w:rsid w:val="007B5EB3"/>
    <w:rsid w:val="007B6800"/>
    <w:rsid w:val="007C2464"/>
    <w:rsid w:val="007D12E9"/>
    <w:rsid w:val="007D1B59"/>
    <w:rsid w:val="007E1D1F"/>
    <w:rsid w:val="007E6472"/>
    <w:rsid w:val="007F6F7A"/>
    <w:rsid w:val="00803E35"/>
    <w:rsid w:val="008062FC"/>
    <w:rsid w:val="00815360"/>
    <w:rsid w:val="008202F8"/>
    <w:rsid w:val="008227A8"/>
    <w:rsid w:val="00822AE3"/>
    <w:rsid w:val="008243B9"/>
    <w:rsid w:val="00824B82"/>
    <w:rsid w:val="00824DB3"/>
    <w:rsid w:val="008305AB"/>
    <w:rsid w:val="008307A8"/>
    <w:rsid w:val="008309CD"/>
    <w:rsid w:val="0083453A"/>
    <w:rsid w:val="008352EB"/>
    <w:rsid w:val="0084687B"/>
    <w:rsid w:val="008469DE"/>
    <w:rsid w:val="008525A7"/>
    <w:rsid w:val="00874146"/>
    <w:rsid w:val="008745F3"/>
    <w:rsid w:val="008750F4"/>
    <w:rsid w:val="0088012F"/>
    <w:rsid w:val="0088216D"/>
    <w:rsid w:val="00883FE0"/>
    <w:rsid w:val="00884BF0"/>
    <w:rsid w:val="00885C7C"/>
    <w:rsid w:val="00887B09"/>
    <w:rsid w:val="0089092A"/>
    <w:rsid w:val="0089218D"/>
    <w:rsid w:val="008961FE"/>
    <w:rsid w:val="008A180B"/>
    <w:rsid w:val="008A21A9"/>
    <w:rsid w:val="008A2673"/>
    <w:rsid w:val="008A3D26"/>
    <w:rsid w:val="008A71C7"/>
    <w:rsid w:val="008B0C48"/>
    <w:rsid w:val="008B100C"/>
    <w:rsid w:val="008B18CF"/>
    <w:rsid w:val="008B3492"/>
    <w:rsid w:val="008B387D"/>
    <w:rsid w:val="008B5021"/>
    <w:rsid w:val="008B5603"/>
    <w:rsid w:val="008B7BE2"/>
    <w:rsid w:val="008B7E02"/>
    <w:rsid w:val="008C7D01"/>
    <w:rsid w:val="008D2A6F"/>
    <w:rsid w:val="008D3C21"/>
    <w:rsid w:val="008D47FF"/>
    <w:rsid w:val="008D57B0"/>
    <w:rsid w:val="008E0CAE"/>
    <w:rsid w:val="008E4798"/>
    <w:rsid w:val="008F3B91"/>
    <w:rsid w:val="0090210D"/>
    <w:rsid w:val="009034F8"/>
    <w:rsid w:val="00906713"/>
    <w:rsid w:val="00910A06"/>
    <w:rsid w:val="00913186"/>
    <w:rsid w:val="009131B6"/>
    <w:rsid w:val="00914D2C"/>
    <w:rsid w:val="0091509E"/>
    <w:rsid w:val="0093020C"/>
    <w:rsid w:val="00932327"/>
    <w:rsid w:val="00933DAF"/>
    <w:rsid w:val="00934C0C"/>
    <w:rsid w:val="00936379"/>
    <w:rsid w:val="009407E0"/>
    <w:rsid w:val="00940BCE"/>
    <w:rsid w:val="00944DFF"/>
    <w:rsid w:val="0094557D"/>
    <w:rsid w:val="00950C88"/>
    <w:rsid w:val="00952068"/>
    <w:rsid w:val="009533B4"/>
    <w:rsid w:val="00954936"/>
    <w:rsid w:val="00954BF7"/>
    <w:rsid w:val="009551DC"/>
    <w:rsid w:val="009562F5"/>
    <w:rsid w:val="00957E7B"/>
    <w:rsid w:val="00964AF9"/>
    <w:rsid w:val="00972C88"/>
    <w:rsid w:val="0097324C"/>
    <w:rsid w:val="00974529"/>
    <w:rsid w:val="00977DFC"/>
    <w:rsid w:val="00982CD8"/>
    <w:rsid w:val="00982F6E"/>
    <w:rsid w:val="00983FE4"/>
    <w:rsid w:val="00993E72"/>
    <w:rsid w:val="00996C0D"/>
    <w:rsid w:val="00997B35"/>
    <w:rsid w:val="009A04C3"/>
    <w:rsid w:val="009A3E81"/>
    <w:rsid w:val="009A4BDF"/>
    <w:rsid w:val="009B1DD0"/>
    <w:rsid w:val="009B1FB9"/>
    <w:rsid w:val="009B2A2A"/>
    <w:rsid w:val="009B2FD5"/>
    <w:rsid w:val="009B3569"/>
    <w:rsid w:val="009B4F93"/>
    <w:rsid w:val="009C0429"/>
    <w:rsid w:val="009C453D"/>
    <w:rsid w:val="009C6EAA"/>
    <w:rsid w:val="009D06CE"/>
    <w:rsid w:val="009E0391"/>
    <w:rsid w:val="009E1CEC"/>
    <w:rsid w:val="009E6351"/>
    <w:rsid w:val="009E78EE"/>
    <w:rsid w:val="009F56A9"/>
    <w:rsid w:val="009F67A5"/>
    <w:rsid w:val="00A026F8"/>
    <w:rsid w:val="00A03361"/>
    <w:rsid w:val="00A03F93"/>
    <w:rsid w:val="00A14014"/>
    <w:rsid w:val="00A145C4"/>
    <w:rsid w:val="00A312D8"/>
    <w:rsid w:val="00A3355C"/>
    <w:rsid w:val="00A357ED"/>
    <w:rsid w:val="00A37744"/>
    <w:rsid w:val="00A41BBF"/>
    <w:rsid w:val="00A43ECA"/>
    <w:rsid w:val="00A542F5"/>
    <w:rsid w:val="00A64060"/>
    <w:rsid w:val="00A72719"/>
    <w:rsid w:val="00A73466"/>
    <w:rsid w:val="00A73978"/>
    <w:rsid w:val="00A74739"/>
    <w:rsid w:val="00A748BA"/>
    <w:rsid w:val="00A756F2"/>
    <w:rsid w:val="00A766A8"/>
    <w:rsid w:val="00A81861"/>
    <w:rsid w:val="00A82DD3"/>
    <w:rsid w:val="00AA10A8"/>
    <w:rsid w:val="00AA16E6"/>
    <w:rsid w:val="00AA2F73"/>
    <w:rsid w:val="00AA3658"/>
    <w:rsid w:val="00AA37D2"/>
    <w:rsid w:val="00AB3352"/>
    <w:rsid w:val="00AC0266"/>
    <w:rsid w:val="00AC0775"/>
    <w:rsid w:val="00AC27A0"/>
    <w:rsid w:val="00AC44F0"/>
    <w:rsid w:val="00AC4A80"/>
    <w:rsid w:val="00AC51FC"/>
    <w:rsid w:val="00AD3562"/>
    <w:rsid w:val="00AD3C8F"/>
    <w:rsid w:val="00AD5BC8"/>
    <w:rsid w:val="00AE066B"/>
    <w:rsid w:val="00AE2291"/>
    <w:rsid w:val="00AE2929"/>
    <w:rsid w:val="00AE615B"/>
    <w:rsid w:val="00AE74CB"/>
    <w:rsid w:val="00AF1C74"/>
    <w:rsid w:val="00AF2CE3"/>
    <w:rsid w:val="00AF59B0"/>
    <w:rsid w:val="00AF7148"/>
    <w:rsid w:val="00AF7B65"/>
    <w:rsid w:val="00B02A73"/>
    <w:rsid w:val="00B02DFA"/>
    <w:rsid w:val="00B03422"/>
    <w:rsid w:val="00B04C77"/>
    <w:rsid w:val="00B065F5"/>
    <w:rsid w:val="00B07CB9"/>
    <w:rsid w:val="00B10D93"/>
    <w:rsid w:val="00B12288"/>
    <w:rsid w:val="00B21B64"/>
    <w:rsid w:val="00B2447E"/>
    <w:rsid w:val="00B25210"/>
    <w:rsid w:val="00B25B19"/>
    <w:rsid w:val="00B27696"/>
    <w:rsid w:val="00B2774A"/>
    <w:rsid w:val="00B301E9"/>
    <w:rsid w:val="00B30C84"/>
    <w:rsid w:val="00B31832"/>
    <w:rsid w:val="00B331FB"/>
    <w:rsid w:val="00B34645"/>
    <w:rsid w:val="00B44421"/>
    <w:rsid w:val="00B45F60"/>
    <w:rsid w:val="00B465EF"/>
    <w:rsid w:val="00B46BE4"/>
    <w:rsid w:val="00B50506"/>
    <w:rsid w:val="00B555FD"/>
    <w:rsid w:val="00B556D4"/>
    <w:rsid w:val="00B60DFB"/>
    <w:rsid w:val="00B66E01"/>
    <w:rsid w:val="00B67273"/>
    <w:rsid w:val="00B71108"/>
    <w:rsid w:val="00B735D0"/>
    <w:rsid w:val="00B813ED"/>
    <w:rsid w:val="00B90025"/>
    <w:rsid w:val="00B900B8"/>
    <w:rsid w:val="00B916A7"/>
    <w:rsid w:val="00B92B64"/>
    <w:rsid w:val="00B962AF"/>
    <w:rsid w:val="00BA149C"/>
    <w:rsid w:val="00BA17A8"/>
    <w:rsid w:val="00BB133E"/>
    <w:rsid w:val="00BB160B"/>
    <w:rsid w:val="00BB506D"/>
    <w:rsid w:val="00BB57A3"/>
    <w:rsid w:val="00BB57DF"/>
    <w:rsid w:val="00BB5F05"/>
    <w:rsid w:val="00BB77AB"/>
    <w:rsid w:val="00BC1CCC"/>
    <w:rsid w:val="00BC1F10"/>
    <w:rsid w:val="00BC2A8C"/>
    <w:rsid w:val="00BC3B75"/>
    <w:rsid w:val="00BD0462"/>
    <w:rsid w:val="00BD0509"/>
    <w:rsid w:val="00BD29B3"/>
    <w:rsid w:val="00BD2E25"/>
    <w:rsid w:val="00BD43BE"/>
    <w:rsid w:val="00BD57E5"/>
    <w:rsid w:val="00BE12B4"/>
    <w:rsid w:val="00BE5F28"/>
    <w:rsid w:val="00BE6A15"/>
    <w:rsid w:val="00BE7035"/>
    <w:rsid w:val="00BF0B33"/>
    <w:rsid w:val="00BF79A1"/>
    <w:rsid w:val="00C01300"/>
    <w:rsid w:val="00C038F4"/>
    <w:rsid w:val="00C04ED9"/>
    <w:rsid w:val="00C07915"/>
    <w:rsid w:val="00C07F3F"/>
    <w:rsid w:val="00C11127"/>
    <w:rsid w:val="00C11651"/>
    <w:rsid w:val="00C133ED"/>
    <w:rsid w:val="00C15869"/>
    <w:rsid w:val="00C15CB3"/>
    <w:rsid w:val="00C21082"/>
    <w:rsid w:val="00C230C2"/>
    <w:rsid w:val="00C24349"/>
    <w:rsid w:val="00C26412"/>
    <w:rsid w:val="00C31663"/>
    <w:rsid w:val="00C32F1D"/>
    <w:rsid w:val="00C338AA"/>
    <w:rsid w:val="00C3644A"/>
    <w:rsid w:val="00C42AF7"/>
    <w:rsid w:val="00C42BA6"/>
    <w:rsid w:val="00C44584"/>
    <w:rsid w:val="00C50897"/>
    <w:rsid w:val="00C51BB2"/>
    <w:rsid w:val="00C53873"/>
    <w:rsid w:val="00C55D6D"/>
    <w:rsid w:val="00C57BE9"/>
    <w:rsid w:val="00C6210F"/>
    <w:rsid w:val="00C622B6"/>
    <w:rsid w:val="00C65528"/>
    <w:rsid w:val="00C761EB"/>
    <w:rsid w:val="00C81420"/>
    <w:rsid w:val="00C838C9"/>
    <w:rsid w:val="00C83A41"/>
    <w:rsid w:val="00C83CB3"/>
    <w:rsid w:val="00C86433"/>
    <w:rsid w:val="00CA10C3"/>
    <w:rsid w:val="00CA16E4"/>
    <w:rsid w:val="00CA1A2D"/>
    <w:rsid w:val="00CA45EE"/>
    <w:rsid w:val="00CA7B50"/>
    <w:rsid w:val="00CB503C"/>
    <w:rsid w:val="00CB5CED"/>
    <w:rsid w:val="00CC1FE0"/>
    <w:rsid w:val="00CC308D"/>
    <w:rsid w:val="00CC4ED2"/>
    <w:rsid w:val="00CD233E"/>
    <w:rsid w:val="00CD3E27"/>
    <w:rsid w:val="00CD609D"/>
    <w:rsid w:val="00CD6FA4"/>
    <w:rsid w:val="00CD7F5E"/>
    <w:rsid w:val="00CF1AA8"/>
    <w:rsid w:val="00CF2ACC"/>
    <w:rsid w:val="00D04501"/>
    <w:rsid w:val="00D127B1"/>
    <w:rsid w:val="00D1361D"/>
    <w:rsid w:val="00D14797"/>
    <w:rsid w:val="00D165CB"/>
    <w:rsid w:val="00D169E5"/>
    <w:rsid w:val="00D24A80"/>
    <w:rsid w:val="00D30B3C"/>
    <w:rsid w:val="00D30B41"/>
    <w:rsid w:val="00D3466D"/>
    <w:rsid w:val="00D35180"/>
    <w:rsid w:val="00D36F14"/>
    <w:rsid w:val="00D41923"/>
    <w:rsid w:val="00D428AF"/>
    <w:rsid w:val="00D44951"/>
    <w:rsid w:val="00D543F3"/>
    <w:rsid w:val="00D56661"/>
    <w:rsid w:val="00D60CA5"/>
    <w:rsid w:val="00D60FCC"/>
    <w:rsid w:val="00D63738"/>
    <w:rsid w:val="00D63DBA"/>
    <w:rsid w:val="00D669A8"/>
    <w:rsid w:val="00D719A8"/>
    <w:rsid w:val="00D740A0"/>
    <w:rsid w:val="00D74303"/>
    <w:rsid w:val="00D743E0"/>
    <w:rsid w:val="00D83AF6"/>
    <w:rsid w:val="00D863F6"/>
    <w:rsid w:val="00D91F59"/>
    <w:rsid w:val="00D947C2"/>
    <w:rsid w:val="00D97F42"/>
    <w:rsid w:val="00DA0F59"/>
    <w:rsid w:val="00DA1F73"/>
    <w:rsid w:val="00DA5749"/>
    <w:rsid w:val="00DA60D0"/>
    <w:rsid w:val="00DA770C"/>
    <w:rsid w:val="00DB3509"/>
    <w:rsid w:val="00DB4245"/>
    <w:rsid w:val="00DB49CE"/>
    <w:rsid w:val="00DB6C42"/>
    <w:rsid w:val="00DB70A4"/>
    <w:rsid w:val="00DC2A65"/>
    <w:rsid w:val="00DD303D"/>
    <w:rsid w:val="00DE2FE6"/>
    <w:rsid w:val="00DF6301"/>
    <w:rsid w:val="00E03AA4"/>
    <w:rsid w:val="00E058FB"/>
    <w:rsid w:val="00E1102D"/>
    <w:rsid w:val="00E11C9A"/>
    <w:rsid w:val="00E21540"/>
    <w:rsid w:val="00E235D1"/>
    <w:rsid w:val="00E334F8"/>
    <w:rsid w:val="00E365CF"/>
    <w:rsid w:val="00E4217C"/>
    <w:rsid w:val="00E42E92"/>
    <w:rsid w:val="00E47524"/>
    <w:rsid w:val="00E509F8"/>
    <w:rsid w:val="00E542A2"/>
    <w:rsid w:val="00E54C9E"/>
    <w:rsid w:val="00E54D30"/>
    <w:rsid w:val="00E60363"/>
    <w:rsid w:val="00E66D98"/>
    <w:rsid w:val="00E670BD"/>
    <w:rsid w:val="00E67CDC"/>
    <w:rsid w:val="00E705BB"/>
    <w:rsid w:val="00E75E3C"/>
    <w:rsid w:val="00E76B82"/>
    <w:rsid w:val="00E77324"/>
    <w:rsid w:val="00E779B8"/>
    <w:rsid w:val="00E90A26"/>
    <w:rsid w:val="00E90F5C"/>
    <w:rsid w:val="00EA065C"/>
    <w:rsid w:val="00EA0DC5"/>
    <w:rsid w:val="00EA2F3E"/>
    <w:rsid w:val="00EA3427"/>
    <w:rsid w:val="00EB1E59"/>
    <w:rsid w:val="00EB6D55"/>
    <w:rsid w:val="00EB6F7C"/>
    <w:rsid w:val="00EC21EC"/>
    <w:rsid w:val="00EC4EC8"/>
    <w:rsid w:val="00EC60FC"/>
    <w:rsid w:val="00ED2656"/>
    <w:rsid w:val="00ED29FF"/>
    <w:rsid w:val="00ED42AD"/>
    <w:rsid w:val="00ED437D"/>
    <w:rsid w:val="00ED50B9"/>
    <w:rsid w:val="00ED558F"/>
    <w:rsid w:val="00EE2DC4"/>
    <w:rsid w:val="00EE3E5E"/>
    <w:rsid w:val="00EE45C3"/>
    <w:rsid w:val="00EE54B6"/>
    <w:rsid w:val="00EE742B"/>
    <w:rsid w:val="00EF77D6"/>
    <w:rsid w:val="00F035F2"/>
    <w:rsid w:val="00F0555C"/>
    <w:rsid w:val="00F154EE"/>
    <w:rsid w:val="00F158A6"/>
    <w:rsid w:val="00F22578"/>
    <w:rsid w:val="00F22A9C"/>
    <w:rsid w:val="00F34611"/>
    <w:rsid w:val="00F3765A"/>
    <w:rsid w:val="00F50F64"/>
    <w:rsid w:val="00F5344B"/>
    <w:rsid w:val="00F545CA"/>
    <w:rsid w:val="00F5610D"/>
    <w:rsid w:val="00F57C55"/>
    <w:rsid w:val="00F609A6"/>
    <w:rsid w:val="00F61120"/>
    <w:rsid w:val="00F61C23"/>
    <w:rsid w:val="00F653C7"/>
    <w:rsid w:val="00F66DDE"/>
    <w:rsid w:val="00F71469"/>
    <w:rsid w:val="00F7150A"/>
    <w:rsid w:val="00F720BB"/>
    <w:rsid w:val="00F8049F"/>
    <w:rsid w:val="00F83849"/>
    <w:rsid w:val="00F84959"/>
    <w:rsid w:val="00F85733"/>
    <w:rsid w:val="00F86455"/>
    <w:rsid w:val="00F874E3"/>
    <w:rsid w:val="00F9169A"/>
    <w:rsid w:val="00F91974"/>
    <w:rsid w:val="00F9545E"/>
    <w:rsid w:val="00FA46A0"/>
    <w:rsid w:val="00FA4A4D"/>
    <w:rsid w:val="00FA6BBA"/>
    <w:rsid w:val="00FB3D87"/>
    <w:rsid w:val="00FC5D67"/>
    <w:rsid w:val="00FD29FC"/>
    <w:rsid w:val="00FD4A77"/>
    <w:rsid w:val="00FE2C1C"/>
    <w:rsid w:val="00FE5F24"/>
    <w:rsid w:val="00FE763A"/>
    <w:rsid w:val="00FF4428"/>
    <w:rsid w:val="00FF4D9A"/>
    <w:rsid w:val="00FF56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2829A38-B473-45D5-A550-6FF38175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4E"/>
    <w:rPr>
      <w:rFonts w:ascii="Arial" w:hAnsi="Arial" w:cs="Arial"/>
      <w:bCs/>
      <w:i/>
      <w:sz w:val="24"/>
      <w:szCs w:val="24"/>
      <w:lang w:eastAsia="en-US"/>
    </w:rPr>
  </w:style>
  <w:style w:type="paragraph" w:styleId="Ttulo1">
    <w:name w:val="heading 1"/>
    <w:basedOn w:val="Normal"/>
    <w:next w:val="Normal"/>
    <w:link w:val="Ttulo1Char"/>
    <w:qFormat/>
    <w:rsid w:val="00036D4E"/>
    <w:pPr>
      <w:keepNext/>
      <w:jc w:val="center"/>
      <w:outlineLvl w:val="0"/>
    </w:pPr>
    <w:rPr>
      <w:rFonts w:ascii="Garamond" w:hAnsi="Garamond" w:cs="Times New Roman"/>
      <w:b/>
      <w:bCs w:val="0"/>
      <w:i w:val="0"/>
      <w:iCs/>
      <w:caps/>
    </w:rPr>
  </w:style>
  <w:style w:type="paragraph" w:styleId="Ttulo2">
    <w:name w:val="heading 2"/>
    <w:basedOn w:val="Normal"/>
    <w:next w:val="Normal"/>
    <w:link w:val="Ttulo2Char"/>
    <w:qFormat/>
    <w:rsid w:val="00036D4E"/>
    <w:pPr>
      <w:keepNext/>
      <w:autoSpaceDE w:val="0"/>
      <w:autoSpaceDN w:val="0"/>
      <w:adjustRightInd w:val="0"/>
      <w:jc w:val="center"/>
      <w:outlineLvl w:val="1"/>
    </w:pPr>
    <w:rPr>
      <w:rFonts w:ascii="Garamond" w:hAnsi="Garamond" w:cs="Times New Roman"/>
      <w:b/>
      <w:i w:val="0"/>
      <w:sz w:val="22"/>
      <w:szCs w:val="20"/>
    </w:rPr>
  </w:style>
  <w:style w:type="paragraph" w:styleId="Ttulo3">
    <w:name w:val="heading 3"/>
    <w:basedOn w:val="Normal"/>
    <w:next w:val="Normal"/>
    <w:qFormat/>
    <w:rsid w:val="00036D4E"/>
    <w:pPr>
      <w:keepNext/>
      <w:autoSpaceDE w:val="0"/>
      <w:autoSpaceDN w:val="0"/>
      <w:adjustRightInd w:val="0"/>
      <w:outlineLvl w:val="2"/>
    </w:pPr>
    <w:rPr>
      <w:b/>
      <w:bCs w:val="0"/>
      <w:caps/>
      <w:sz w:val="22"/>
      <w:szCs w:val="20"/>
    </w:rPr>
  </w:style>
  <w:style w:type="paragraph" w:styleId="Ttulo4">
    <w:name w:val="heading 4"/>
    <w:basedOn w:val="Normal"/>
    <w:next w:val="Normal"/>
    <w:qFormat/>
    <w:rsid w:val="00036D4E"/>
    <w:pPr>
      <w:keepNext/>
      <w:jc w:val="center"/>
      <w:outlineLvl w:val="3"/>
    </w:pPr>
    <w:rPr>
      <w:rFonts w:ascii="Times New Roman" w:hAnsi="Times New Roman"/>
      <w:b/>
      <w:bCs w:val="0"/>
      <w:i w:val="0"/>
      <w:iCs/>
      <w:sz w:val="16"/>
      <w:szCs w:val="16"/>
    </w:rPr>
  </w:style>
  <w:style w:type="paragraph" w:styleId="Ttulo5">
    <w:name w:val="heading 5"/>
    <w:basedOn w:val="Normal"/>
    <w:next w:val="Normal"/>
    <w:qFormat/>
    <w:rsid w:val="00036D4E"/>
    <w:pPr>
      <w:keepNext/>
      <w:jc w:val="center"/>
      <w:outlineLvl w:val="4"/>
    </w:pPr>
    <w:rPr>
      <w:rFonts w:ascii="Garamond" w:hAnsi="Garamond"/>
      <w:b/>
      <w:bCs w:val="0"/>
      <w:i w:val="0"/>
      <w:iCs/>
      <w:caps/>
      <w:sz w:val="20"/>
    </w:rPr>
  </w:style>
  <w:style w:type="paragraph" w:styleId="Ttulo6">
    <w:name w:val="heading 6"/>
    <w:basedOn w:val="Normal"/>
    <w:next w:val="Normal"/>
    <w:link w:val="Ttulo6Char"/>
    <w:qFormat/>
    <w:rsid w:val="00036D4E"/>
    <w:pPr>
      <w:keepNext/>
      <w:widowControl w:val="0"/>
      <w:autoSpaceDE w:val="0"/>
      <w:autoSpaceDN w:val="0"/>
      <w:adjustRightInd w:val="0"/>
      <w:jc w:val="both"/>
      <w:outlineLvl w:val="5"/>
    </w:pPr>
    <w:rPr>
      <w:rFonts w:ascii="Times New Roman" w:hAnsi="Times New Roman" w:cs="Times New Roman"/>
      <w:b/>
      <w:bCs w:val="0"/>
      <w:i w:val="0"/>
      <w:iCs/>
      <w:szCs w:val="20"/>
    </w:rPr>
  </w:style>
  <w:style w:type="paragraph" w:styleId="Ttulo7">
    <w:name w:val="heading 7"/>
    <w:basedOn w:val="Normal"/>
    <w:next w:val="Normal"/>
    <w:qFormat/>
    <w:rsid w:val="00036D4E"/>
    <w:pPr>
      <w:keepNext/>
      <w:jc w:val="center"/>
      <w:outlineLvl w:val="6"/>
    </w:pPr>
    <w:rPr>
      <w:i w:val="0"/>
      <w:iCs/>
      <w:caps/>
      <w:sz w:val="28"/>
      <w:szCs w:val="28"/>
    </w:rPr>
  </w:style>
  <w:style w:type="paragraph" w:styleId="Ttulo8">
    <w:name w:val="heading 8"/>
    <w:basedOn w:val="Normal"/>
    <w:next w:val="Normal"/>
    <w:qFormat/>
    <w:rsid w:val="00AA16E6"/>
    <w:pPr>
      <w:keepNext/>
      <w:outlineLvl w:val="7"/>
    </w:pPr>
    <w:rPr>
      <w:rFonts w:ascii="Garamond" w:hAnsi="Garamond"/>
      <w:i w:val="0"/>
      <w:iCs/>
      <w:sz w:val="28"/>
    </w:rPr>
  </w:style>
  <w:style w:type="paragraph" w:styleId="Ttulo9">
    <w:name w:val="heading 9"/>
    <w:basedOn w:val="Normal"/>
    <w:next w:val="Normal"/>
    <w:qFormat/>
    <w:rsid w:val="00AA16E6"/>
    <w:pPr>
      <w:keepNext/>
      <w:outlineLvl w:val="8"/>
    </w:pPr>
    <w:rPr>
      <w:rFonts w:ascii="Garamond" w:hAnsi="Garamon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36D4E"/>
    <w:pPr>
      <w:jc w:val="both"/>
    </w:pPr>
    <w:rPr>
      <w:rFonts w:cs="Times New Roman"/>
      <w:i w:val="0"/>
      <w:iCs/>
    </w:rPr>
  </w:style>
  <w:style w:type="paragraph" w:styleId="Rodap">
    <w:name w:val="footer"/>
    <w:basedOn w:val="Normal"/>
    <w:link w:val="RodapChar"/>
    <w:uiPriority w:val="99"/>
    <w:rsid w:val="00036D4E"/>
    <w:pPr>
      <w:tabs>
        <w:tab w:val="center" w:pos="4252"/>
        <w:tab w:val="right" w:pos="8504"/>
      </w:tabs>
    </w:pPr>
    <w:rPr>
      <w:rFonts w:cs="Times New Roman"/>
    </w:rPr>
  </w:style>
  <w:style w:type="character" w:styleId="Nmerodepgina">
    <w:name w:val="page number"/>
    <w:basedOn w:val="Fontepargpadro"/>
    <w:rsid w:val="00036D4E"/>
  </w:style>
  <w:style w:type="paragraph" w:styleId="Cabealho">
    <w:name w:val="header"/>
    <w:basedOn w:val="Normal"/>
    <w:link w:val="CabealhoChar"/>
    <w:uiPriority w:val="99"/>
    <w:rsid w:val="00036D4E"/>
    <w:pPr>
      <w:tabs>
        <w:tab w:val="center" w:pos="4252"/>
        <w:tab w:val="right" w:pos="8504"/>
      </w:tabs>
    </w:pPr>
    <w:rPr>
      <w:rFonts w:cs="Times New Roman"/>
    </w:rPr>
  </w:style>
  <w:style w:type="paragraph" w:styleId="Textodebalo">
    <w:name w:val="Balloon Text"/>
    <w:basedOn w:val="Normal"/>
    <w:semiHidden/>
    <w:rsid w:val="00036D4E"/>
    <w:rPr>
      <w:rFonts w:ascii="Tahoma" w:hAnsi="Tahoma" w:cs="Tahoma"/>
      <w:sz w:val="16"/>
      <w:szCs w:val="16"/>
    </w:rPr>
  </w:style>
  <w:style w:type="paragraph" w:styleId="Ttulo">
    <w:name w:val="Title"/>
    <w:basedOn w:val="Normal"/>
    <w:link w:val="TtuloChar"/>
    <w:qFormat/>
    <w:rsid w:val="00036D4E"/>
    <w:pPr>
      <w:jc w:val="center"/>
    </w:pPr>
    <w:rPr>
      <w:rFonts w:ascii="Garamond" w:hAnsi="Garamond" w:cs="Times New Roman"/>
      <w:b/>
      <w:i w:val="0"/>
      <w:iCs/>
      <w:caps/>
      <w:sz w:val="32"/>
      <w:u w:val="single"/>
    </w:rPr>
  </w:style>
  <w:style w:type="paragraph" w:styleId="Recuodecorpodetexto">
    <w:name w:val="Body Text Indent"/>
    <w:basedOn w:val="Normal"/>
    <w:rsid w:val="00036D4E"/>
    <w:pPr>
      <w:ind w:left="708"/>
      <w:jc w:val="both"/>
    </w:pPr>
    <w:rPr>
      <w:rFonts w:ascii="Garamond" w:hAnsi="Garamond"/>
      <w:i w:val="0"/>
      <w:iCs/>
      <w:u w:val="single"/>
    </w:rPr>
  </w:style>
  <w:style w:type="paragraph" w:styleId="Corpodetexto2">
    <w:name w:val="Body Text 2"/>
    <w:basedOn w:val="Normal"/>
    <w:link w:val="Corpodetexto2Char"/>
    <w:rsid w:val="00036D4E"/>
    <w:pPr>
      <w:jc w:val="both"/>
    </w:pPr>
    <w:rPr>
      <w:rFonts w:ascii="Garamond" w:hAnsi="Garamond" w:cs="Times New Roman"/>
      <w:b/>
      <w:bCs w:val="0"/>
      <w:i w:val="0"/>
      <w:iCs/>
      <w:u w:val="single"/>
    </w:rPr>
  </w:style>
  <w:style w:type="character" w:styleId="Forte">
    <w:name w:val="Strong"/>
    <w:qFormat/>
    <w:rsid w:val="00036D4E"/>
    <w:rPr>
      <w:b/>
      <w:bCs/>
    </w:rPr>
  </w:style>
  <w:style w:type="paragraph" w:styleId="NormalWeb">
    <w:name w:val="Normal (Web)"/>
    <w:basedOn w:val="Normal"/>
    <w:rsid w:val="00036D4E"/>
    <w:pPr>
      <w:spacing w:before="100" w:beforeAutospacing="1" w:after="100" w:afterAutospacing="1"/>
    </w:pPr>
    <w:rPr>
      <w:rFonts w:ascii="Trebuchet MS" w:eastAsia="Arial Unicode MS" w:hAnsi="Trebuchet MS" w:cs="Arial Unicode MS"/>
      <w:bCs w:val="0"/>
      <w:i w:val="0"/>
      <w:color w:val="333333"/>
      <w:sz w:val="18"/>
      <w:szCs w:val="18"/>
      <w:lang w:eastAsia="pt-BR"/>
    </w:rPr>
  </w:style>
  <w:style w:type="paragraph" w:styleId="Subttulo">
    <w:name w:val="Subtitle"/>
    <w:basedOn w:val="Normal"/>
    <w:qFormat/>
    <w:rsid w:val="00036D4E"/>
    <w:pPr>
      <w:jc w:val="center"/>
    </w:pPr>
    <w:rPr>
      <w:b/>
      <w:bCs w:val="0"/>
      <w:sz w:val="20"/>
    </w:rPr>
  </w:style>
  <w:style w:type="paragraph" w:styleId="Corpodetexto3">
    <w:name w:val="Body Text 3"/>
    <w:basedOn w:val="Normal"/>
    <w:link w:val="Corpodetexto3Char"/>
    <w:rsid w:val="00036D4E"/>
    <w:rPr>
      <w:rFonts w:ascii="Garamond" w:hAnsi="Garamond" w:cs="Times New Roman"/>
      <w:bCs w:val="0"/>
      <w:i w:val="0"/>
      <w:iCs/>
    </w:rPr>
  </w:style>
  <w:style w:type="paragraph" w:styleId="Recuodecorpodetexto3">
    <w:name w:val="Body Text Indent 3"/>
    <w:basedOn w:val="Normal"/>
    <w:rsid w:val="00036D4E"/>
    <w:pPr>
      <w:ind w:left="2835" w:hanging="711"/>
      <w:jc w:val="both"/>
    </w:pPr>
    <w:rPr>
      <w:rFonts w:cs="Times New Roman"/>
      <w:bCs w:val="0"/>
      <w:i w:val="0"/>
      <w:sz w:val="22"/>
      <w:szCs w:val="20"/>
      <w:lang w:eastAsia="pt-BR"/>
    </w:rPr>
  </w:style>
  <w:style w:type="paragraph" w:styleId="Recuodecorpodetexto2">
    <w:name w:val="Body Text Indent 2"/>
    <w:basedOn w:val="Normal"/>
    <w:link w:val="Recuodecorpodetexto2Char"/>
    <w:rsid w:val="00036D4E"/>
    <w:pPr>
      <w:ind w:firstLine="1134"/>
      <w:jc w:val="both"/>
    </w:pPr>
    <w:rPr>
      <w:rFonts w:cs="Times New Roman"/>
      <w:bCs w:val="0"/>
      <w:i w:val="0"/>
      <w:sz w:val="22"/>
    </w:rPr>
  </w:style>
  <w:style w:type="character" w:styleId="Hyperlink">
    <w:name w:val="Hyperlink"/>
    <w:uiPriority w:val="99"/>
    <w:rsid w:val="00AA16E6"/>
    <w:rPr>
      <w:rFonts w:ascii="Trebuchet MS" w:hAnsi="Trebuchet MS" w:hint="default"/>
      <w:b/>
      <w:bCs/>
      <w:strike w:val="0"/>
      <w:dstrike w:val="0"/>
      <w:color w:val="404040"/>
      <w:sz w:val="18"/>
      <w:szCs w:val="18"/>
      <w:u w:val="none"/>
      <w:effect w:val="none"/>
    </w:rPr>
  </w:style>
  <w:style w:type="paragraph" w:styleId="Textoembloco">
    <w:name w:val="Block Text"/>
    <w:basedOn w:val="Normal"/>
    <w:rsid w:val="00AA16E6"/>
    <w:pPr>
      <w:spacing w:after="120"/>
      <w:ind w:left="120" w:right="120"/>
    </w:pPr>
  </w:style>
  <w:style w:type="character" w:customStyle="1" w:styleId="textonormal1">
    <w:name w:val="texto_normal1"/>
    <w:rsid w:val="00AA16E6"/>
    <w:rPr>
      <w:rFonts w:ascii="Verdana" w:hAnsi="Verdana" w:hint="default"/>
      <w:color w:val="000000"/>
      <w:sz w:val="20"/>
      <w:szCs w:val="20"/>
    </w:rPr>
  </w:style>
  <w:style w:type="paragraph" w:customStyle="1" w:styleId="xl31">
    <w:name w:val="xl31"/>
    <w:basedOn w:val="Normal"/>
    <w:rsid w:val="00AA16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lang w:eastAsia="pt-BR"/>
    </w:rPr>
  </w:style>
  <w:style w:type="character" w:styleId="HiperlinkVisitado">
    <w:name w:val="FollowedHyperlink"/>
    <w:uiPriority w:val="99"/>
    <w:rsid w:val="00AA16E6"/>
    <w:rPr>
      <w:color w:val="800080"/>
      <w:u w:val="single"/>
    </w:rPr>
  </w:style>
  <w:style w:type="character" w:customStyle="1" w:styleId="CabealhoChar">
    <w:name w:val="Cabeçalho Char"/>
    <w:link w:val="Cabealho"/>
    <w:uiPriority w:val="99"/>
    <w:rsid w:val="00653AE6"/>
    <w:rPr>
      <w:rFonts w:ascii="Arial" w:hAnsi="Arial" w:cs="Arial"/>
      <w:bCs/>
      <w:i/>
      <w:sz w:val="24"/>
      <w:szCs w:val="24"/>
      <w:lang w:eastAsia="en-US"/>
    </w:rPr>
  </w:style>
  <w:style w:type="character" w:customStyle="1" w:styleId="CorpodetextoChar">
    <w:name w:val="Corpo de texto Char"/>
    <w:link w:val="Corpodetexto"/>
    <w:rsid w:val="000A17F6"/>
    <w:rPr>
      <w:rFonts w:ascii="Arial" w:hAnsi="Arial" w:cs="Arial"/>
      <w:bCs/>
      <w:iCs/>
      <w:sz w:val="24"/>
      <w:szCs w:val="24"/>
      <w:lang w:eastAsia="en-US"/>
    </w:rPr>
  </w:style>
  <w:style w:type="character" w:customStyle="1" w:styleId="Ttulo1Char">
    <w:name w:val="Título 1 Char"/>
    <w:link w:val="Ttulo1"/>
    <w:rsid w:val="0036702B"/>
    <w:rPr>
      <w:rFonts w:ascii="Garamond" w:hAnsi="Garamond" w:cs="Arial"/>
      <w:b/>
      <w:iCs/>
      <w:caps/>
      <w:sz w:val="24"/>
      <w:szCs w:val="24"/>
      <w:lang w:eastAsia="en-US"/>
    </w:rPr>
  </w:style>
  <w:style w:type="character" w:customStyle="1" w:styleId="Recuodecorpodetexto2Char">
    <w:name w:val="Recuo de corpo de texto 2 Char"/>
    <w:link w:val="Recuodecorpodetexto2"/>
    <w:rsid w:val="0036702B"/>
    <w:rPr>
      <w:rFonts w:ascii="Arial" w:hAnsi="Arial"/>
      <w:sz w:val="22"/>
      <w:szCs w:val="24"/>
    </w:rPr>
  </w:style>
  <w:style w:type="character" w:customStyle="1" w:styleId="Ttulo2Char">
    <w:name w:val="Título 2 Char"/>
    <w:link w:val="Ttulo2"/>
    <w:rsid w:val="00467A10"/>
    <w:rPr>
      <w:rFonts w:ascii="Garamond" w:hAnsi="Garamond"/>
      <w:b/>
      <w:bCs/>
      <w:sz w:val="22"/>
    </w:rPr>
  </w:style>
  <w:style w:type="character" w:customStyle="1" w:styleId="Ttulo6Char">
    <w:name w:val="Título 6 Char"/>
    <w:link w:val="Ttulo6"/>
    <w:rsid w:val="00467A10"/>
    <w:rPr>
      <w:b/>
      <w:iCs/>
      <w:sz w:val="24"/>
      <w:lang w:eastAsia="en-US"/>
    </w:rPr>
  </w:style>
  <w:style w:type="character" w:customStyle="1" w:styleId="TtuloChar">
    <w:name w:val="Título Char"/>
    <w:link w:val="Ttulo"/>
    <w:rsid w:val="00467A10"/>
    <w:rPr>
      <w:rFonts w:ascii="Garamond" w:hAnsi="Garamond" w:cs="Arial"/>
      <w:b/>
      <w:bCs/>
      <w:iCs/>
      <w:caps/>
      <w:sz w:val="32"/>
      <w:szCs w:val="24"/>
      <w:u w:val="single"/>
      <w:lang w:eastAsia="en-US"/>
    </w:rPr>
  </w:style>
  <w:style w:type="character" w:customStyle="1" w:styleId="Corpodetexto2Char">
    <w:name w:val="Corpo de texto 2 Char"/>
    <w:link w:val="Corpodetexto2"/>
    <w:rsid w:val="00467A10"/>
    <w:rPr>
      <w:rFonts w:ascii="Garamond" w:hAnsi="Garamond" w:cs="Arial"/>
      <w:b/>
      <w:iCs/>
      <w:sz w:val="24"/>
      <w:szCs w:val="24"/>
      <w:u w:val="single"/>
      <w:lang w:eastAsia="en-US"/>
    </w:rPr>
  </w:style>
  <w:style w:type="character" w:customStyle="1" w:styleId="Corpodetexto3Char">
    <w:name w:val="Corpo de texto 3 Char"/>
    <w:link w:val="Corpodetexto3"/>
    <w:rsid w:val="00467A10"/>
    <w:rPr>
      <w:rFonts w:ascii="Garamond" w:hAnsi="Garamond" w:cs="Arial"/>
      <w:iCs/>
      <w:sz w:val="24"/>
      <w:szCs w:val="24"/>
      <w:lang w:eastAsia="en-US"/>
    </w:rPr>
  </w:style>
  <w:style w:type="paragraph" w:styleId="PargrafodaLista">
    <w:name w:val="List Paragraph"/>
    <w:basedOn w:val="Normal"/>
    <w:uiPriority w:val="34"/>
    <w:qFormat/>
    <w:rsid w:val="00BA149C"/>
    <w:pPr>
      <w:ind w:left="708"/>
    </w:pPr>
  </w:style>
  <w:style w:type="paragraph" w:customStyle="1" w:styleId="font0">
    <w:name w:val="font0"/>
    <w:basedOn w:val="Normal"/>
    <w:rsid w:val="00C230C2"/>
    <w:pPr>
      <w:spacing w:before="100" w:beforeAutospacing="1" w:after="100" w:afterAutospacing="1"/>
    </w:pPr>
    <w:rPr>
      <w:rFonts w:ascii="Calibri" w:hAnsi="Calibri" w:cs="Calibri"/>
      <w:bCs w:val="0"/>
      <w:i w:val="0"/>
      <w:color w:val="000000"/>
      <w:sz w:val="22"/>
      <w:szCs w:val="22"/>
      <w:lang w:eastAsia="pt-BR"/>
    </w:rPr>
  </w:style>
  <w:style w:type="paragraph" w:customStyle="1" w:styleId="font5">
    <w:name w:val="font5"/>
    <w:basedOn w:val="Normal"/>
    <w:rsid w:val="00C230C2"/>
    <w:pPr>
      <w:spacing w:before="100" w:beforeAutospacing="1" w:after="100" w:afterAutospacing="1"/>
    </w:pPr>
    <w:rPr>
      <w:rFonts w:ascii="Calibri" w:hAnsi="Calibri" w:cs="Calibri"/>
      <w:b/>
      <w:i w:val="0"/>
      <w:color w:val="000000"/>
      <w:lang w:eastAsia="pt-BR"/>
    </w:rPr>
  </w:style>
  <w:style w:type="paragraph" w:customStyle="1" w:styleId="xl63">
    <w:name w:val="xl63"/>
    <w:basedOn w:val="Normal"/>
    <w:rsid w:val="00C230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cs="Times New Roman"/>
      <w:b/>
      <w:i w:val="0"/>
      <w:lang w:eastAsia="pt-BR"/>
    </w:rPr>
  </w:style>
  <w:style w:type="paragraph" w:customStyle="1" w:styleId="xl64">
    <w:name w:val="xl64"/>
    <w:basedOn w:val="Normal"/>
    <w:rsid w:val="00C230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cs="Times New Roman"/>
      <w:b/>
      <w:i w:val="0"/>
      <w:lang w:eastAsia="pt-BR"/>
    </w:rPr>
  </w:style>
  <w:style w:type="paragraph" w:customStyle="1" w:styleId="xl65">
    <w:name w:val="xl65"/>
    <w:basedOn w:val="Normal"/>
    <w:rsid w:val="00C230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Times New Roman" w:hAnsi="Times New Roman" w:cs="Times New Roman"/>
      <w:b/>
      <w:i w:val="0"/>
      <w:lang w:eastAsia="pt-BR"/>
    </w:rPr>
  </w:style>
  <w:style w:type="paragraph" w:customStyle="1" w:styleId="xl66">
    <w:name w:val="xl66"/>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Cs w:val="0"/>
      <w:i w:val="0"/>
      <w:lang w:eastAsia="pt-BR"/>
    </w:rPr>
  </w:style>
  <w:style w:type="paragraph" w:customStyle="1" w:styleId="xl67">
    <w:name w:val="xl67"/>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Cs w:val="0"/>
      <w:i w:val="0"/>
      <w:lang w:eastAsia="pt-BR"/>
    </w:rPr>
  </w:style>
  <w:style w:type="paragraph" w:customStyle="1" w:styleId="xl68">
    <w:name w:val="xl68"/>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Cs w:val="0"/>
      <w:i w:val="0"/>
      <w:lang w:eastAsia="pt-BR"/>
    </w:rPr>
  </w:style>
  <w:style w:type="paragraph" w:customStyle="1" w:styleId="xl69">
    <w:name w:val="xl69"/>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Cs w:val="0"/>
      <w:i w:val="0"/>
      <w:lang w:eastAsia="pt-BR"/>
    </w:rPr>
  </w:style>
  <w:style w:type="paragraph" w:customStyle="1" w:styleId="xl70">
    <w:name w:val="xl70"/>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i w:val="0"/>
      <w:lang w:eastAsia="pt-BR"/>
    </w:rPr>
  </w:style>
  <w:style w:type="paragraph" w:customStyle="1" w:styleId="xl71">
    <w:name w:val="xl71"/>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Cs w:val="0"/>
      <w:i w:val="0"/>
      <w:lang w:eastAsia="pt-BR"/>
    </w:rPr>
  </w:style>
  <w:style w:type="paragraph" w:customStyle="1" w:styleId="xl72">
    <w:name w:val="xl72"/>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Cs w:val="0"/>
      <w:i w:val="0"/>
      <w:lang w:eastAsia="pt-BR"/>
    </w:rPr>
  </w:style>
  <w:style w:type="paragraph" w:customStyle="1" w:styleId="xl73">
    <w:name w:val="xl73"/>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i w:val="0"/>
      <w:lang w:eastAsia="pt-BR"/>
    </w:rPr>
  </w:style>
  <w:style w:type="paragraph" w:customStyle="1" w:styleId="xl74">
    <w:name w:val="xl74"/>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Cs w:val="0"/>
      <w:i w:val="0"/>
      <w:lang w:eastAsia="pt-BR"/>
    </w:rPr>
  </w:style>
  <w:style w:type="paragraph" w:customStyle="1" w:styleId="xl75">
    <w:name w:val="xl75"/>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Cs w:val="0"/>
      <w:i w:val="0"/>
      <w:lang w:eastAsia="pt-BR"/>
    </w:rPr>
  </w:style>
  <w:style w:type="paragraph" w:customStyle="1" w:styleId="xl76">
    <w:name w:val="xl76"/>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Cs w:val="0"/>
      <w:i w:val="0"/>
      <w:lang w:eastAsia="pt-BR"/>
    </w:rPr>
  </w:style>
  <w:style w:type="paragraph" w:customStyle="1" w:styleId="xl77">
    <w:name w:val="xl77"/>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Cs w:val="0"/>
      <w:i w:val="0"/>
      <w:lang w:eastAsia="pt-BR"/>
    </w:rPr>
  </w:style>
  <w:style w:type="paragraph" w:customStyle="1" w:styleId="xl78">
    <w:name w:val="xl78"/>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Cs w:val="0"/>
      <w:i w:val="0"/>
      <w:lang w:eastAsia="pt-BR"/>
    </w:rPr>
  </w:style>
  <w:style w:type="paragraph" w:customStyle="1" w:styleId="xl79">
    <w:name w:val="xl79"/>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i w:val="0"/>
      <w:lang w:eastAsia="pt-BR"/>
    </w:rPr>
  </w:style>
  <w:style w:type="paragraph" w:customStyle="1" w:styleId="xl80">
    <w:name w:val="xl80"/>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Cs w:val="0"/>
      <w:i w:val="0"/>
      <w:sz w:val="12"/>
      <w:szCs w:val="12"/>
      <w:lang w:eastAsia="pt-BR"/>
    </w:rPr>
  </w:style>
  <w:style w:type="paragraph" w:customStyle="1" w:styleId="xl81">
    <w:name w:val="xl81"/>
    <w:basedOn w:val="Normal"/>
    <w:rsid w:val="00C230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w:hAnsi="Times New Roman" w:cs="Times New Roman"/>
      <w:bCs w:val="0"/>
      <w:i w:val="0"/>
      <w:lang w:eastAsia="pt-BR"/>
    </w:rPr>
  </w:style>
  <w:style w:type="paragraph" w:customStyle="1" w:styleId="xl82">
    <w:name w:val="xl82"/>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Cs w:val="0"/>
      <w:i w:val="0"/>
      <w:sz w:val="20"/>
      <w:szCs w:val="20"/>
      <w:lang w:eastAsia="pt-BR"/>
    </w:rPr>
  </w:style>
  <w:style w:type="paragraph" w:customStyle="1" w:styleId="xl83">
    <w:name w:val="xl83"/>
    <w:basedOn w:val="Normal"/>
    <w:rsid w:val="00C230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Cs w:val="0"/>
      <w:i w:val="0"/>
      <w:sz w:val="18"/>
      <w:szCs w:val="18"/>
      <w:lang w:eastAsia="pt-BR"/>
    </w:rPr>
  </w:style>
  <w:style w:type="paragraph" w:customStyle="1" w:styleId="xl84">
    <w:name w:val="xl84"/>
    <w:basedOn w:val="Normal"/>
    <w:rsid w:val="00C230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Times New Roman" w:hAnsi="Times New Roman" w:cs="Times New Roman"/>
      <w:bCs w:val="0"/>
      <w:i w:val="0"/>
      <w:lang w:eastAsia="pt-BR"/>
    </w:rPr>
  </w:style>
  <w:style w:type="paragraph" w:customStyle="1" w:styleId="xl85">
    <w:name w:val="xl85"/>
    <w:basedOn w:val="Normal"/>
    <w:rsid w:val="00C230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Times New Roman" w:hAnsi="Times New Roman" w:cs="Times New Roman"/>
      <w:bCs w:val="0"/>
      <w:i w:val="0"/>
      <w:lang w:eastAsia="pt-BR"/>
    </w:rPr>
  </w:style>
  <w:style w:type="paragraph" w:customStyle="1" w:styleId="xl86">
    <w:name w:val="xl86"/>
    <w:basedOn w:val="Normal"/>
    <w:rsid w:val="00C230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Times New Roman" w:hAnsi="Times New Roman" w:cs="Times New Roman"/>
      <w:b/>
      <w:i w:val="0"/>
      <w:lang w:eastAsia="pt-BR"/>
    </w:rPr>
  </w:style>
  <w:style w:type="paragraph" w:customStyle="1" w:styleId="xl87">
    <w:name w:val="xl87"/>
    <w:basedOn w:val="Normal"/>
    <w:rsid w:val="00C230C2"/>
    <w:pPr>
      <w:shd w:val="clear" w:color="000000" w:fill="F2F2F2"/>
      <w:spacing w:before="100" w:beforeAutospacing="1" w:after="100" w:afterAutospacing="1"/>
    </w:pPr>
    <w:rPr>
      <w:rFonts w:ascii="Times New Roman" w:hAnsi="Times New Roman" w:cs="Times New Roman"/>
      <w:bCs w:val="0"/>
      <w:i w:val="0"/>
      <w:lang w:eastAsia="pt-BR"/>
    </w:rPr>
  </w:style>
  <w:style w:type="paragraph" w:customStyle="1" w:styleId="xl88">
    <w:name w:val="xl88"/>
    <w:basedOn w:val="Normal"/>
    <w:rsid w:val="00C230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bCs w:val="0"/>
      <w:i w:val="0"/>
      <w:sz w:val="20"/>
      <w:szCs w:val="20"/>
      <w:lang w:eastAsia="pt-BR"/>
    </w:rPr>
  </w:style>
  <w:style w:type="paragraph" w:customStyle="1" w:styleId="xl89">
    <w:name w:val="xl89"/>
    <w:basedOn w:val="Normal"/>
    <w:rsid w:val="00C230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cs="Times New Roman"/>
      <w:bCs w:val="0"/>
      <w:i w:val="0"/>
      <w:lang w:eastAsia="pt-BR"/>
    </w:rPr>
  </w:style>
  <w:style w:type="paragraph" w:customStyle="1" w:styleId="xl90">
    <w:name w:val="xl90"/>
    <w:basedOn w:val="Normal"/>
    <w:rsid w:val="00C230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bCs w:val="0"/>
      <w:i w:val="0"/>
      <w:lang w:eastAsia="pt-BR"/>
    </w:rPr>
  </w:style>
  <w:style w:type="paragraph" w:customStyle="1" w:styleId="xl91">
    <w:name w:val="xl91"/>
    <w:basedOn w:val="Normal"/>
    <w:rsid w:val="00C230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cs="Times New Roman"/>
      <w:bCs w:val="0"/>
      <w:i w:val="0"/>
      <w:lang w:eastAsia="pt-BR"/>
    </w:rPr>
  </w:style>
  <w:style w:type="paragraph" w:customStyle="1" w:styleId="xl92">
    <w:name w:val="xl92"/>
    <w:basedOn w:val="Normal"/>
    <w:rsid w:val="00C230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Times New Roman" w:hAnsi="Times New Roman" w:cs="Times New Roman"/>
      <w:bCs w:val="0"/>
      <w:i w:val="0"/>
      <w:lang w:eastAsia="pt-BR"/>
    </w:rPr>
  </w:style>
  <w:style w:type="paragraph" w:customStyle="1" w:styleId="xl93">
    <w:name w:val="xl93"/>
    <w:basedOn w:val="Normal"/>
    <w:rsid w:val="00C230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Times New Roman" w:hAnsi="Times New Roman" w:cs="Times New Roman"/>
      <w:bCs w:val="0"/>
      <w:i w:val="0"/>
      <w:lang w:eastAsia="pt-BR"/>
    </w:rPr>
  </w:style>
  <w:style w:type="paragraph" w:customStyle="1" w:styleId="xl94">
    <w:name w:val="xl94"/>
    <w:basedOn w:val="Normal"/>
    <w:rsid w:val="00C230C2"/>
    <w:pPr>
      <w:spacing w:before="100" w:beforeAutospacing="1" w:after="100" w:afterAutospacing="1"/>
      <w:jc w:val="center"/>
    </w:pPr>
    <w:rPr>
      <w:rFonts w:ascii="Times New Roman" w:hAnsi="Times New Roman" w:cs="Times New Roman"/>
      <w:bCs w:val="0"/>
      <w:i w:val="0"/>
      <w:lang w:eastAsia="pt-BR"/>
    </w:rPr>
  </w:style>
  <w:style w:type="paragraph" w:customStyle="1" w:styleId="xl95">
    <w:name w:val="xl95"/>
    <w:basedOn w:val="Normal"/>
    <w:rsid w:val="00C230C2"/>
    <w:pPr>
      <w:spacing w:before="100" w:beforeAutospacing="1" w:after="100" w:afterAutospacing="1"/>
      <w:jc w:val="center"/>
    </w:pPr>
    <w:rPr>
      <w:rFonts w:ascii="Times New Roman" w:hAnsi="Times New Roman" w:cs="Times New Roman"/>
      <w:bCs w:val="0"/>
      <w:i w:val="0"/>
      <w:lang w:eastAsia="pt-BR"/>
    </w:rPr>
  </w:style>
  <w:style w:type="paragraph" w:customStyle="1" w:styleId="xl96">
    <w:name w:val="xl96"/>
    <w:basedOn w:val="Normal"/>
    <w:rsid w:val="00C230C2"/>
    <w:pPr>
      <w:spacing w:before="100" w:beforeAutospacing="1" w:after="100" w:afterAutospacing="1"/>
      <w:jc w:val="center"/>
    </w:pPr>
    <w:rPr>
      <w:rFonts w:ascii="Times New Roman" w:hAnsi="Times New Roman" w:cs="Times New Roman"/>
      <w:b/>
      <w:i w:val="0"/>
      <w:sz w:val="32"/>
      <w:szCs w:val="32"/>
      <w:lang w:eastAsia="pt-BR"/>
    </w:rPr>
  </w:style>
  <w:style w:type="character" w:customStyle="1" w:styleId="RodapChar">
    <w:name w:val="Rodapé Char"/>
    <w:link w:val="Rodap"/>
    <w:uiPriority w:val="99"/>
    <w:rsid w:val="00C230C2"/>
    <w:rPr>
      <w:rFonts w:ascii="Arial" w:hAnsi="Arial" w:cs="Arial"/>
      <w:bCs/>
      <w:i/>
      <w:sz w:val="24"/>
      <w:szCs w:val="24"/>
      <w:lang w:eastAsia="en-US"/>
    </w:rPr>
  </w:style>
  <w:style w:type="paragraph" w:customStyle="1" w:styleId="xl97">
    <w:name w:val="xl97"/>
    <w:basedOn w:val="Normal"/>
    <w:rsid w:val="00C230C2"/>
    <w:pPr>
      <w:shd w:val="clear" w:color="000000" w:fill="C6EFCE"/>
      <w:spacing w:before="100" w:beforeAutospacing="1" w:after="100" w:afterAutospacing="1"/>
    </w:pPr>
    <w:rPr>
      <w:rFonts w:ascii="Times New Roman" w:hAnsi="Times New Roman" w:cs="Times New Roman"/>
      <w:bCs w:val="0"/>
      <w:i w:val="0"/>
      <w:color w:val="006100"/>
      <w:lang w:eastAsia="pt-BR"/>
    </w:rPr>
  </w:style>
  <w:style w:type="paragraph" w:customStyle="1" w:styleId="xl98">
    <w:name w:val="xl98"/>
    <w:basedOn w:val="Normal"/>
    <w:rsid w:val="00C230C2"/>
    <w:pPr>
      <w:shd w:val="clear" w:color="000000" w:fill="FFEB9C"/>
      <w:spacing w:before="100" w:beforeAutospacing="1" w:after="100" w:afterAutospacing="1"/>
    </w:pPr>
    <w:rPr>
      <w:rFonts w:ascii="Times New Roman" w:hAnsi="Times New Roman" w:cs="Times New Roman"/>
      <w:bCs w:val="0"/>
      <w:i w:val="0"/>
      <w:color w:val="9C6500"/>
      <w:lang w:eastAsia="pt-BR"/>
    </w:rPr>
  </w:style>
  <w:style w:type="paragraph" w:customStyle="1" w:styleId="xl99">
    <w:name w:val="xl99"/>
    <w:basedOn w:val="Normal"/>
    <w:rsid w:val="00C230C2"/>
    <w:pPr>
      <w:shd w:val="clear" w:color="000000" w:fill="FFEB9C"/>
      <w:spacing w:before="100" w:beforeAutospacing="1" w:after="100" w:afterAutospacing="1"/>
    </w:pPr>
    <w:rPr>
      <w:rFonts w:ascii="Times New Roman" w:hAnsi="Times New Roman" w:cs="Times New Roman"/>
      <w:bCs w:val="0"/>
      <w:i w:val="0"/>
      <w:color w:val="9C6500"/>
      <w:lang w:eastAsia="pt-BR"/>
    </w:rPr>
  </w:style>
  <w:style w:type="paragraph" w:customStyle="1" w:styleId="xl100">
    <w:name w:val="xl100"/>
    <w:basedOn w:val="Normal"/>
    <w:rsid w:val="00C230C2"/>
    <w:pPr>
      <w:shd w:val="clear" w:color="000000" w:fill="C6EFCE"/>
      <w:spacing w:before="100" w:beforeAutospacing="1" w:after="100" w:afterAutospacing="1"/>
    </w:pPr>
    <w:rPr>
      <w:rFonts w:ascii="Times New Roman" w:hAnsi="Times New Roman" w:cs="Times New Roman"/>
      <w:bCs w:val="0"/>
      <w:i w:val="0"/>
      <w:color w:val="006100"/>
      <w:lang w:eastAsia="pt-BR"/>
    </w:rPr>
  </w:style>
  <w:style w:type="paragraph" w:customStyle="1" w:styleId="xl101">
    <w:name w:val="xl101"/>
    <w:basedOn w:val="Normal"/>
    <w:rsid w:val="00C230C2"/>
    <w:pPr>
      <w:pBdr>
        <w:top w:val="single" w:sz="8" w:space="0" w:color="auto"/>
        <w:left w:val="single" w:sz="8" w:space="0" w:color="auto"/>
        <w:bottom w:val="single" w:sz="8" w:space="0" w:color="auto"/>
      </w:pBdr>
      <w:shd w:val="clear" w:color="000000" w:fill="BFBFBF"/>
      <w:spacing w:before="100" w:beforeAutospacing="1" w:after="100" w:afterAutospacing="1"/>
      <w:jc w:val="center"/>
    </w:pPr>
    <w:rPr>
      <w:rFonts w:ascii="Times New Roman" w:hAnsi="Times New Roman" w:cs="Times New Roman"/>
      <w:b/>
      <w:i w:val="0"/>
      <w:color w:val="000000"/>
      <w:lang w:eastAsia="pt-BR"/>
    </w:rPr>
  </w:style>
  <w:style w:type="paragraph" w:customStyle="1" w:styleId="xl102">
    <w:name w:val="xl102"/>
    <w:basedOn w:val="Normal"/>
    <w:rsid w:val="00C230C2"/>
    <w:pPr>
      <w:pBdr>
        <w:top w:val="single" w:sz="8" w:space="0" w:color="auto"/>
        <w:bottom w:val="single" w:sz="8" w:space="0" w:color="auto"/>
      </w:pBdr>
      <w:shd w:val="clear" w:color="000000" w:fill="BFBFBF"/>
      <w:spacing w:before="100" w:beforeAutospacing="1" w:after="100" w:afterAutospacing="1"/>
      <w:jc w:val="center"/>
    </w:pPr>
    <w:rPr>
      <w:rFonts w:ascii="Times New Roman" w:hAnsi="Times New Roman" w:cs="Times New Roman"/>
      <w:b/>
      <w:i w:val="0"/>
      <w:color w:val="000000"/>
      <w:lang w:eastAsia="pt-BR"/>
    </w:rPr>
  </w:style>
  <w:style w:type="table" w:styleId="Tabelacomgrade">
    <w:name w:val="Table Grid"/>
    <w:basedOn w:val="Tabelanormal"/>
    <w:uiPriority w:val="39"/>
    <w:rsid w:val="00C23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63360">
      <w:bodyDiv w:val="1"/>
      <w:marLeft w:val="0"/>
      <w:marRight w:val="0"/>
      <w:marTop w:val="0"/>
      <w:marBottom w:val="0"/>
      <w:divBdr>
        <w:top w:val="none" w:sz="0" w:space="0" w:color="auto"/>
        <w:left w:val="none" w:sz="0" w:space="0" w:color="auto"/>
        <w:bottom w:val="none" w:sz="0" w:space="0" w:color="auto"/>
        <w:right w:val="none" w:sz="0" w:space="0" w:color="auto"/>
      </w:divBdr>
    </w:div>
    <w:div w:id="756561280">
      <w:bodyDiv w:val="1"/>
      <w:marLeft w:val="0"/>
      <w:marRight w:val="0"/>
      <w:marTop w:val="0"/>
      <w:marBottom w:val="0"/>
      <w:divBdr>
        <w:top w:val="none" w:sz="0" w:space="0" w:color="auto"/>
        <w:left w:val="none" w:sz="0" w:space="0" w:color="auto"/>
        <w:bottom w:val="none" w:sz="0" w:space="0" w:color="auto"/>
        <w:right w:val="none" w:sz="0" w:space="0" w:color="auto"/>
      </w:divBdr>
    </w:div>
    <w:div w:id="1116946109">
      <w:bodyDiv w:val="1"/>
      <w:marLeft w:val="0"/>
      <w:marRight w:val="0"/>
      <w:marTop w:val="0"/>
      <w:marBottom w:val="0"/>
      <w:divBdr>
        <w:top w:val="none" w:sz="0" w:space="0" w:color="auto"/>
        <w:left w:val="none" w:sz="0" w:space="0" w:color="auto"/>
        <w:bottom w:val="none" w:sz="0" w:space="0" w:color="auto"/>
        <w:right w:val="none" w:sz="0" w:space="0" w:color="auto"/>
      </w:divBdr>
    </w:div>
    <w:div w:id="1935477614">
      <w:bodyDiv w:val="1"/>
      <w:marLeft w:val="0"/>
      <w:marRight w:val="0"/>
      <w:marTop w:val="0"/>
      <w:marBottom w:val="0"/>
      <w:divBdr>
        <w:top w:val="none" w:sz="0" w:space="0" w:color="auto"/>
        <w:left w:val="none" w:sz="0" w:space="0" w:color="auto"/>
        <w:bottom w:val="none" w:sz="0" w:space="0" w:color="auto"/>
        <w:right w:val="none" w:sz="0" w:space="0" w:color="auto"/>
      </w:divBdr>
    </w:div>
    <w:div w:id="20006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jeriquara.sp.gov.b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B858-8F2D-4CAF-991D-78B208A4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2897</Words>
  <Characters>15646</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DEPARTAMENTO JURÍDICO</vt:lpstr>
    </vt:vector>
  </TitlesOfParts>
  <Company/>
  <LinksUpToDate>false</LinksUpToDate>
  <CharactersWithSpaces>18506</CharactersWithSpaces>
  <SharedDoc>false</SharedDoc>
  <HLinks>
    <vt:vector size="6" baseType="variant">
      <vt:variant>
        <vt:i4>1179692</vt:i4>
      </vt:variant>
      <vt:variant>
        <vt:i4>0</vt:i4>
      </vt:variant>
      <vt:variant>
        <vt:i4>0</vt:i4>
      </vt:variant>
      <vt:variant>
        <vt:i4>5</vt:i4>
      </vt:variant>
      <vt:variant>
        <vt:lpwstr>mailto:licitacao@jeriquara.sp.gov.br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JURÍDICO</dc:title>
  <dc:creator>Dirceu Polo</dc:creator>
  <cp:lastModifiedBy>Cleston</cp:lastModifiedBy>
  <cp:revision>16</cp:revision>
  <cp:lastPrinted>2018-08-27T18:11:00Z</cp:lastPrinted>
  <dcterms:created xsi:type="dcterms:W3CDTF">2017-02-02T16:54:00Z</dcterms:created>
  <dcterms:modified xsi:type="dcterms:W3CDTF">2019-02-22T13:48:00Z</dcterms:modified>
</cp:coreProperties>
</file>